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513" w:rsidRDefault="00F56513" w:rsidP="00F56513">
      <w:pPr>
        <w:contextualSpacing/>
        <w:jc w:val="cente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Проект</w:t>
      </w:r>
    </w:p>
    <w:p w:rsidR="001A32A9" w:rsidRPr="001F762C" w:rsidRDefault="001A32A9" w:rsidP="00F56513">
      <w:pPr>
        <w:contextualSpacing/>
        <w:jc w:val="center"/>
        <w:rPr>
          <w:rFonts w:ascii="Times New Roman" w:hAnsi="Times New Roman" w:cs="Times New Roman"/>
          <w:sz w:val="28"/>
          <w:szCs w:val="28"/>
        </w:rPr>
      </w:pPr>
      <w:r w:rsidRPr="001F762C">
        <w:rPr>
          <w:rFonts w:ascii="Times New Roman" w:hAnsi="Times New Roman" w:cs="Times New Roman"/>
          <w:sz w:val="28"/>
          <w:szCs w:val="28"/>
        </w:rPr>
        <w:t>АДМИНИСТРАЦИЯ</w:t>
      </w:r>
      <w:r w:rsidR="00F56513">
        <w:rPr>
          <w:rFonts w:ascii="Times New Roman" w:hAnsi="Times New Roman" w:cs="Times New Roman"/>
          <w:sz w:val="28"/>
          <w:szCs w:val="28"/>
        </w:rPr>
        <w:t xml:space="preserve"> ДМИТРИЕВСКОГО СЕЛЬСОВЕТА</w:t>
      </w:r>
    </w:p>
    <w:p w:rsidR="001A32A9" w:rsidRDefault="00F56513" w:rsidP="00F56513">
      <w:pPr>
        <w:contextualSpacing/>
        <w:jc w:val="center"/>
        <w:rPr>
          <w:rFonts w:ascii="Times New Roman" w:hAnsi="Times New Roman" w:cs="Times New Roman"/>
          <w:sz w:val="28"/>
          <w:szCs w:val="28"/>
        </w:rPr>
      </w:pPr>
      <w:r>
        <w:rPr>
          <w:rFonts w:ascii="Times New Roman" w:hAnsi="Times New Roman" w:cs="Times New Roman"/>
          <w:sz w:val="28"/>
          <w:szCs w:val="28"/>
        </w:rPr>
        <w:t>ЗОЛОТУХИНСКОГО РАЙОНА КУРСКОЙ ОБЛАСТИ</w:t>
      </w:r>
    </w:p>
    <w:p w:rsidR="00F56513" w:rsidRDefault="00F56513" w:rsidP="00F56513">
      <w:pPr>
        <w:contextualSpacing/>
        <w:jc w:val="center"/>
        <w:rPr>
          <w:rFonts w:ascii="Times New Roman" w:hAnsi="Times New Roman" w:cs="Times New Roman"/>
          <w:sz w:val="28"/>
          <w:szCs w:val="28"/>
        </w:rPr>
      </w:pPr>
    </w:p>
    <w:p w:rsidR="00F56513" w:rsidRDefault="00F56513" w:rsidP="00F56513">
      <w:pPr>
        <w:contextualSpacing/>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1A32A9" w:rsidRDefault="001A32A9" w:rsidP="001A32A9">
      <w:pPr>
        <w:contextualSpacing/>
        <w:rPr>
          <w:rFonts w:ascii="Times New Roman" w:hAnsi="Times New Roman" w:cs="Times New Roman"/>
          <w:sz w:val="28"/>
          <w:szCs w:val="28"/>
        </w:rPr>
      </w:pPr>
    </w:p>
    <w:p w:rsidR="001A32A9" w:rsidRPr="001F762C" w:rsidRDefault="001A32A9" w:rsidP="001A32A9">
      <w:pPr>
        <w:spacing w:line="360" w:lineRule="exact"/>
        <w:rPr>
          <w:rFonts w:ascii="Times New Roman" w:hAnsi="Times New Roman" w:cs="Times New Roman"/>
          <w:sz w:val="28"/>
          <w:szCs w:val="28"/>
          <w:u w:val="single"/>
        </w:rPr>
      </w:pPr>
      <w:r w:rsidRPr="001F762C">
        <w:rPr>
          <w:rFonts w:ascii="Times New Roman" w:hAnsi="Times New Roman" w:cs="Times New Roman"/>
          <w:sz w:val="28"/>
          <w:szCs w:val="28"/>
          <w:u w:val="single"/>
        </w:rPr>
        <w:t xml:space="preserve">от «    » 2016 г. №    </w:t>
      </w:r>
    </w:p>
    <w:p w:rsidR="001A32A9" w:rsidRDefault="001A32A9" w:rsidP="001A32A9">
      <w:pPr>
        <w:contextualSpacing/>
        <w:rPr>
          <w:rFonts w:ascii="Times New Roman" w:hAnsi="Times New Roman" w:cs="Times New Roman"/>
          <w:sz w:val="28"/>
          <w:szCs w:val="28"/>
        </w:rPr>
      </w:pPr>
    </w:p>
    <w:tbl>
      <w:tblPr>
        <w:tblStyle w:val="a3"/>
        <w:tblpPr w:leftFromText="180" w:rightFromText="180" w:vertAnchor="text" w:tblpY="1"/>
        <w:tblOverlap w:val="never"/>
        <w:tblW w:w="0" w:type="auto"/>
        <w:tblLook w:val="04A0"/>
      </w:tblPr>
      <w:tblGrid>
        <w:gridCol w:w="3936"/>
      </w:tblGrid>
      <w:tr w:rsidR="001A32A9" w:rsidRPr="001F762C" w:rsidTr="00920DD2">
        <w:trPr>
          <w:trHeight w:val="1498"/>
        </w:trPr>
        <w:tc>
          <w:tcPr>
            <w:tcW w:w="3936" w:type="dxa"/>
            <w:tcBorders>
              <w:top w:val="nil"/>
              <w:left w:val="nil"/>
              <w:bottom w:val="nil"/>
              <w:right w:val="nil"/>
            </w:tcBorders>
          </w:tcPr>
          <w:p w:rsidR="001A32A9" w:rsidRPr="001F762C" w:rsidRDefault="001A32A9" w:rsidP="001A32A9">
            <w:pPr>
              <w:pStyle w:val="20"/>
              <w:shd w:val="clear" w:color="auto" w:fill="auto"/>
              <w:spacing w:line="240" w:lineRule="auto"/>
              <w:contextualSpacing/>
              <w:jc w:val="both"/>
              <w:rPr>
                <w:rFonts w:ascii="Times New Roman" w:hAnsi="Times New Roman" w:cs="Times New Roman"/>
                <w:sz w:val="28"/>
                <w:szCs w:val="28"/>
              </w:rPr>
            </w:pPr>
            <w:r w:rsidRPr="001A32A9">
              <w:rPr>
                <w:rFonts w:ascii="Times New Roman" w:hAnsi="Times New Roman" w:cs="Times New Roman"/>
                <w:color w:val="000000"/>
                <w:sz w:val="28"/>
                <w:szCs w:val="28"/>
                <w:lang w:eastAsia="ru-RU" w:bidi="ru-RU"/>
              </w:rPr>
              <w:t>Об утверждении Порядка формирования и финансового обеспечения</w:t>
            </w:r>
            <w:r>
              <w:rPr>
                <w:rFonts w:ascii="Times New Roman" w:hAnsi="Times New Roman" w:cs="Times New Roman"/>
                <w:color w:val="000000"/>
                <w:sz w:val="28"/>
                <w:szCs w:val="28"/>
                <w:lang w:eastAsia="ru-RU" w:bidi="ru-RU"/>
              </w:rPr>
              <w:t xml:space="preserve"> </w:t>
            </w:r>
            <w:r w:rsidRPr="001A32A9">
              <w:rPr>
                <w:rFonts w:ascii="Times New Roman" w:hAnsi="Times New Roman" w:cs="Times New Roman"/>
                <w:color w:val="000000"/>
                <w:sz w:val="28"/>
                <w:szCs w:val="28"/>
                <w:lang w:eastAsia="ru-RU" w:bidi="ru-RU"/>
              </w:rPr>
              <w:t>выполнения</w:t>
            </w:r>
            <w:r>
              <w:rPr>
                <w:rFonts w:ascii="Times New Roman" w:hAnsi="Times New Roman" w:cs="Times New Roman"/>
                <w:color w:val="000000"/>
                <w:sz w:val="28"/>
                <w:szCs w:val="28"/>
                <w:lang w:eastAsia="ru-RU" w:bidi="ru-RU"/>
              </w:rPr>
              <w:t xml:space="preserve"> </w:t>
            </w:r>
            <w:r w:rsidRPr="001A32A9">
              <w:rPr>
                <w:rFonts w:ascii="Times New Roman" w:hAnsi="Times New Roman" w:cs="Times New Roman"/>
                <w:color w:val="000000"/>
                <w:sz w:val="28"/>
                <w:szCs w:val="28"/>
                <w:lang w:eastAsia="ru-RU" w:bidi="ru-RU"/>
              </w:rPr>
              <w:t>муниципального задания на оказание</w:t>
            </w:r>
            <w:r>
              <w:rPr>
                <w:rFonts w:ascii="Times New Roman" w:hAnsi="Times New Roman" w:cs="Times New Roman"/>
                <w:color w:val="000000"/>
                <w:sz w:val="28"/>
                <w:szCs w:val="28"/>
                <w:lang w:eastAsia="ru-RU" w:bidi="ru-RU"/>
              </w:rPr>
              <w:t xml:space="preserve"> </w:t>
            </w:r>
            <w:r w:rsidRPr="001A32A9">
              <w:rPr>
                <w:rFonts w:ascii="Times New Roman" w:hAnsi="Times New Roman" w:cs="Times New Roman"/>
                <w:color w:val="000000"/>
                <w:sz w:val="28"/>
                <w:szCs w:val="28"/>
                <w:lang w:eastAsia="ru-RU" w:bidi="ru-RU"/>
              </w:rPr>
              <w:t>муниципальных услуг</w:t>
            </w:r>
            <w:r>
              <w:rPr>
                <w:rFonts w:ascii="Times New Roman" w:hAnsi="Times New Roman" w:cs="Times New Roman"/>
                <w:color w:val="000000"/>
                <w:sz w:val="28"/>
                <w:szCs w:val="28"/>
                <w:lang w:eastAsia="ru-RU" w:bidi="ru-RU"/>
              </w:rPr>
              <w:t>.</w:t>
            </w:r>
          </w:p>
        </w:tc>
      </w:tr>
    </w:tbl>
    <w:p w:rsidR="001A32A9" w:rsidRDefault="001A32A9" w:rsidP="001A32A9">
      <w:pPr>
        <w:contextualSpacing/>
        <w:jc w:val="both"/>
        <w:rPr>
          <w:rFonts w:ascii="Times New Roman" w:hAnsi="Times New Roman" w:cs="Times New Roman"/>
          <w:sz w:val="28"/>
          <w:szCs w:val="28"/>
        </w:rPr>
      </w:pPr>
    </w:p>
    <w:p w:rsidR="001A32A9" w:rsidRDefault="001A32A9" w:rsidP="001A32A9">
      <w:pPr>
        <w:contextualSpacing/>
        <w:jc w:val="both"/>
        <w:rPr>
          <w:rFonts w:ascii="Times New Roman" w:hAnsi="Times New Roman" w:cs="Times New Roman"/>
          <w:sz w:val="28"/>
          <w:szCs w:val="28"/>
        </w:rPr>
      </w:pPr>
    </w:p>
    <w:p w:rsidR="001A32A9" w:rsidRDefault="001A32A9" w:rsidP="001A32A9">
      <w:pPr>
        <w:contextualSpacing/>
        <w:jc w:val="both"/>
        <w:rPr>
          <w:rFonts w:ascii="Times New Roman" w:hAnsi="Times New Roman" w:cs="Times New Roman"/>
          <w:sz w:val="28"/>
          <w:szCs w:val="28"/>
        </w:rPr>
      </w:pPr>
    </w:p>
    <w:p w:rsidR="001A32A9" w:rsidRDefault="001A32A9" w:rsidP="001A32A9">
      <w:pPr>
        <w:contextualSpacing/>
        <w:jc w:val="both"/>
        <w:rPr>
          <w:rFonts w:ascii="Times New Roman" w:hAnsi="Times New Roman" w:cs="Times New Roman"/>
          <w:sz w:val="28"/>
          <w:szCs w:val="28"/>
        </w:rPr>
      </w:pPr>
    </w:p>
    <w:p w:rsidR="001A32A9" w:rsidRDefault="001A32A9" w:rsidP="001A32A9">
      <w:pPr>
        <w:contextualSpacing/>
        <w:jc w:val="both"/>
        <w:rPr>
          <w:rFonts w:ascii="Times New Roman" w:hAnsi="Times New Roman" w:cs="Times New Roman"/>
          <w:sz w:val="28"/>
          <w:szCs w:val="28"/>
        </w:rPr>
      </w:pPr>
    </w:p>
    <w:p w:rsidR="001A32A9" w:rsidRDefault="001A32A9" w:rsidP="001A32A9">
      <w:pPr>
        <w:contextualSpacing/>
        <w:jc w:val="both"/>
        <w:rPr>
          <w:rFonts w:ascii="Times New Roman" w:hAnsi="Times New Roman" w:cs="Times New Roman"/>
          <w:sz w:val="28"/>
          <w:szCs w:val="28"/>
        </w:rPr>
      </w:pPr>
    </w:p>
    <w:p w:rsidR="001A32A9" w:rsidRDefault="001A32A9" w:rsidP="001A32A9">
      <w:pPr>
        <w:pStyle w:val="20"/>
        <w:shd w:val="clear" w:color="auto" w:fill="auto"/>
        <w:spacing w:line="360" w:lineRule="auto"/>
        <w:ind w:firstLine="709"/>
        <w:contextualSpacing/>
        <w:jc w:val="both"/>
        <w:rPr>
          <w:rFonts w:ascii="Times New Roman" w:hAnsi="Times New Roman" w:cs="Times New Roman"/>
          <w:color w:val="000000"/>
          <w:sz w:val="28"/>
          <w:szCs w:val="28"/>
          <w:lang w:eastAsia="ru-RU" w:bidi="ru-RU"/>
        </w:rPr>
      </w:pPr>
    </w:p>
    <w:p w:rsidR="001A32A9" w:rsidRDefault="001A32A9" w:rsidP="001A32A9">
      <w:pPr>
        <w:pStyle w:val="20"/>
        <w:shd w:val="clear" w:color="auto" w:fill="auto"/>
        <w:spacing w:line="360" w:lineRule="auto"/>
        <w:ind w:firstLine="709"/>
        <w:contextualSpacing/>
        <w:jc w:val="both"/>
        <w:rPr>
          <w:rFonts w:ascii="Times New Roman" w:hAnsi="Times New Roman" w:cs="Times New Roman"/>
          <w:color w:val="000000"/>
          <w:sz w:val="28"/>
          <w:szCs w:val="28"/>
          <w:lang w:eastAsia="ru-RU" w:bidi="ru-RU"/>
        </w:rPr>
      </w:pPr>
      <w:r w:rsidRPr="001A32A9">
        <w:rPr>
          <w:rFonts w:ascii="Times New Roman" w:hAnsi="Times New Roman" w:cs="Times New Roman"/>
          <w:color w:val="000000"/>
          <w:sz w:val="28"/>
          <w:szCs w:val="28"/>
          <w:lang w:eastAsia="ru-RU" w:bidi="ru-RU"/>
        </w:rPr>
        <w:t>В соответствии со ст. 69.2 Бюджетного кодекса РФ, ст. 7</w:t>
      </w:r>
      <w:r>
        <w:rPr>
          <w:rFonts w:ascii="Times New Roman" w:hAnsi="Times New Roman" w:cs="Times New Roman"/>
          <w:color w:val="000000"/>
          <w:sz w:val="28"/>
          <w:szCs w:val="28"/>
          <w:lang w:eastAsia="ru-RU" w:bidi="ru-RU"/>
        </w:rPr>
        <w:t xml:space="preserve"> </w:t>
      </w:r>
      <w:r w:rsidRPr="001A32A9">
        <w:rPr>
          <w:rFonts w:ascii="Times New Roman" w:hAnsi="Times New Roman" w:cs="Times New Roman"/>
          <w:color w:val="000000"/>
          <w:sz w:val="28"/>
          <w:szCs w:val="28"/>
          <w:lang w:eastAsia="ru-RU" w:bidi="ru-RU"/>
        </w:rPr>
        <w:t xml:space="preserve">Федерального закона от 06.10.2003 </w:t>
      </w:r>
      <w:r>
        <w:rPr>
          <w:rFonts w:ascii="Times New Roman" w:hAnsi="Times New Roman" w:cs="Times New Roman"/>
          <w:color w:val="000000"/>
          <w:sz w:val="28"/>
          <w:szCs w:val="28"/>
          <w:lang w:bidi="en-US"/>
        </w:rPr>
        <w:t>№</w:t>
      </w:r>
      <w:r w:rsidRPr="001A32A9">
        <w:rPr>
          <w:rFonts w:ascii="Times New Roman" w:hAnsi="Times New Roman" w:cs="Times New Roman"/>
          <w:color w:val="000000"/>
          <w:sz w:val="28"/>
          <w:szCs w:val="28"/>
          <w:lang w:bidi="en-US"/>
        </w:rPr>
        <w:t xml:space="preserve"> </w:t>
      </w:r>
      <w:r w:rsidRPr="001A32A9">
        <w:rPr>
          <w:rFonts w:ascii="Times New Roman" w:hAnsi="Times New Roman" w:cs="Times New Roman"/>
          <w:color w:val="000000"/>
          <w:sz w:val="28"/>
          <w:szCs w:val="28"/>
          <w:lang w:eastAsia="ru-RU" w:bidi="ru-RU"/>
        </w:rPr>
        <w:t xml:space="preserve">131-ФЗ </w:t>
      </w:r>
      <w:r>
        <w:rPr>
          <w:rFonts w:ascii="Times New Roman" w:hAnsi="Times New Roman" w:cs="Times New Roman"/>
          <w:color w:val="000000"/>
          <w:sz w:val="28"/>
          <w:szCs w:val="28"/>
          <w:lang w:eastAsia="ru-RU" w:bidi="ru-RU"/>
        </w:rPr>
        <w:t>«</w:t>
      </w:r>
      <w:r w:rsidRPr="001A32A9">
        <w:rPr>
          <w:rFonts w:ascii="Times New Roman" w:hAnsi="Times New Roman" w:cs="Times New Roman"/>
          <w:color w:val="000000"/>
          <w:sz w:val="28"/>
          <w:szCs w:val="28"/>
          <w:lang w:eastAsia="ru-RU" w:bidi="ru-RU"/>
        </w:rPr>
        <w:t>Об общих принципах организации местного самоуправления в Российской Федерации</w:t>
      </w:r>
      <w:r>
        <w:rPr>
          <w:rFonts w:ascii="Times New Roman" w:hAnsi="Times New Roman" w:cs="Times New Roman"/>
          <w:color w:val="000000"/>
          <w:sz w:val="28"/>
          <w:szCs w:val="28"/>
          <w:lang w:eastAsia="ru-RU" w:bidi="ru-RU"/>
        </w:rPr>
        <w:t>»</w:t>
      </w:r>
      <w:r w:rsidRPr="001A32A9">
        <w:rPr>
          <w:rFonts w:ascii="Times New Roman" w:hAnsi="Times New Roman" w:cs="Times New Roman"/>
          <w:color w:val="000000"/>
          <w:sz w:val="28"/>
          <w:szCs w:val="28"/>
          <w:lang w:eastAsia="ru-RU" w:bidi="ru-RU"/>
        </w:rPr>
        <w:t xml:space="preserve"> Администрация </w:t>
      </w:r>
      <w:r w:rsidR="00F56513">
        <w:rPr>
          <w:rFonts w:ascii="Times New Roman" w:hAnsi="Times New Roman" w:cs="Times New Roman"/>
          <w:color w:val="000000"/>
          <w:sz w:val="28"/>
          <w:szCs w:val="28"/>
          <w:lang w:eastAsia="ru-RU" w:bidi="ru-RU"/>
        </w:rPr>
        <w:t>Дмитриевского</w:t>
      </w:r>
      <w:r>
        <w:rPr>
          <w:rFonts w:ascii="Times New Roman" w:hAnsi="Times New Roman" w:cs="Times New Roman"/>
          <w:color w:val="000000"/>
          <w:sz w:val="28"/>
          <w:szCs w:val="28"/>
          <w:lang w:eastAsia="ru-RU" w:bidi="ru-RU"/>
        </w:rPr>
        <w:t xml:space="preserve"> сельсовета Золотухинского</w:t>
      </w:r>
      <w:r w:rsidRPr="001A32A9">
        <w:rPr>
          <w:rFonts w:ascii="Times New Roman" w:hAnsi="Times New Roman" w:cs="Times New Roman"/>
          <w:color w:val="000000"/>
          <w:sz w:val="28"/>
          <w:szCs w:val="28"/>
          <w:lang w:eastAsia="ru-RU" w:bidi="ru-RU"/>
        </w:rPr>
        <w:t xml:space="preserve"> района Курской области</w:t>
      </w:r>
      <w:r w:rsidR="00F56513">
        <w:rPr>
          <w:rFonts w:ascii="Times New Roman" w:hAnsi="Times New Roman" w:cs="Times New Roman"/>
          <w:color w:val="000000"/>
          <w:sz w:val="28"/>
          <w:szCs w:val="28"/>
          <w:lang w:eastAsia="ru-RU" w:bidi="ru-RU"/>
        </w:rPr>
        <w:t xml:space="preserve"> постановляет</w:t>
      </w:r>
      <w:r w:rsidR="00F56513" w:rsidRPr="00F56513">
        <w:rPr>
          <w:rFonts w:ascii="Times New Roman" w:hAnsi="Times New Roman" w:cs="Times New Roman"/>
          <w:color w:val="000000"/>
          <w:sz w:val="28"/>
          <w:szCs w:val="28"/>
          <w:lang w:eastAsia="ru-RU" w:bidi="ru-RU"/>
        </w:rPr>
        <w:t>:</w:t>
      </w:r>
      <w:r w:rsidRPr="001A32A9">
        <w:rPr>
          <w:rFonts w:ascii="Times New Roman" w:hAnsi="Times New Roman" w:cs="Times New Roman"/>
          <w:color w:val="000000"/>
          <w:sz w:val="28"/>
          <w:szCs w:val="28"/>
          <w:lang w:eastAsia="ru-RU" w:bidi="ru-RU"/>
        </w:rPr>
        <w:t xml:space="preserve"> </w:t>
      </w:r>
    </w:p>
    <w:p w:rsidR="001A32A9" w:rsidRDefault="001A32A9" w:rsidP="001A32A9">
      <w:pPr>
        <w:pStyle w:val="20"/>
        <w:numPr>
          <w:ilvl w:val="0"/>
          <w:numId w:val="1"/>
        </w:numPr>
        <w:shd w:val="clear" w:color="auto" w:fill="auto"/>
        <w:spacing w:line="360" w:lineRule="auto"/>
        <w:ind w:left="0" w:firstLine="0"/>
        <w:contextualSpacing/>
        <w:jc w:val="both"/>
        <w:rPr>
          <w:rFonts w:ascii="Times New Roman" w:hAnsi="Times New Roman" w:cs="Times New Roman"/>
          <w:color w:val="000000"/>
          <w:sz w:val="28"/>
          <w:szCs w:val="28"/>
          <w:lang w:eastAsia="ru-RU" w:bidi="ru-RU"/>
        </w:rPr>
      </w:pPr>
      <w:r w:rsidRPr="001A32A9">
        <w:rPr>
          <w:rFonts w:ascii="Times New Roman" w:hAnsi="Times New Roman" w:cs="Times New Roman"/>
          <w:color w:val="000000"/>
          <w:sz w:val="28"/>
          <w:szCs w:val="28"/>
          <w:lang w:eastAsia="ru-RU" w:bidi="ru-RU"/>
        </w:rPr>
        <w:t>Утвердить прилагаемый Порядок формирования и финансового обеспечения выполнения муниципального задания на оказание муниципальных услуг.</w:t>
      </w:r>
    </w:p>
    <w:p w:rsidR="001A32A9" w:rsidRDefault="001A32A9" w:rsidP="001A32A9">
      <w:pPr>
        <w:pStyle w:val="a4"/>
        <w:numPr>
          <w:ilvl w:val="0"/>
          <w:numId w:val="1"/>
        </w:numPr>
        <w:spacing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Настоящее постановление вступает в силу со дня его обнародования.</w:t>
      </w:r>
    </w:p>
    <w:p w:rsidR="001A32A9" w:rsidRDefault="001A32A9" w:rsidP="001A32A9">
      <w:pPr>
        <w:pStyle w:val="a4"/>
        <w:spacing w:line="360" w:lineRule="auto"/>
        <w:ind w:left="0"/>
        <w:jc w:val="both"/>
        <w:rPr>
          <w:rFonts w:ascii="Times New Roman" w:hAnsi="Times New Roman" w:cs="Times New Roman"/>
          <w:sz w:val="28"/>
          <w:szCs w:val="28"/>
        </w:rPr>
      </w:pPr>
    </w:p>
    <w:p w:rsidR="001A32A9" w:rsidRDefault="001A32A9" w:rsidP="001A32A9">
      <w:pPr>
        <w:pStyle w:val="a4"/>
        <w:spacing w:line="360" w:lineRule="auto"/>
        <w:ind w:left="0"/>
        <w:jc w:val="both"/>
        <w:rPr>
          <w:rFonts w:ascii="Times New Roman" w:hAnsi="Times New Roman" w:cs="Times New Roman"/>
          <w:sz w:val="28"/>
          <w:szCs w:val="28"/>
        </w:rPr>
      </w:pPr>
    </w:p>
    <w:p w:rsidR="001A32A9" w:rsidRPr="001A32A9" w:rsidRDefault="00F56513" w:rsidP="00F56513">
      <w:pPr>
        <w:pStyle w:val="20"/>
        <w:shd w:val="clear" w:color="auto" w:fill="auto"/>
        <w:spacing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Глава Дмитриевского сельсовета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Н.В.Сергеева</w:t>
      </w:r>
    </w:p>
    <w:p w:rsidR="001A32A9" w:rsidRDefault="001A32A9" w:rsidP="001A32A9">
      <w:pPr>
        <w:contextualSpacing/>
        <w:rPr>
          <w:rFonts w:ascii="Times New Roman" w:hAnsi="Times New Roman" w:cs="Times New Roman"/>
          <w:sz w:val="28"/>
          <w:szCs w:val="28"/>
        </w:rPr>
      </w:pPr>
    </w:p>
    <w:p w:rsidR="001A32A9" w:rsidRPr="001A32A9" w:rsidRDefault="001A32A9" w:rsidP="001A32A9">
      <w:pPr>
        <w:rPr>
          <w:rFonts w:ascii="Times New Roman" w:hAnsi="Times New Roman" w:cs="Times New Roman"/>
          <w:sz w:val="28"/>
          <w:szCs w:val="28"/>
        </w:rPr>
      </w:pPr>
    </w:p>
    <w:p w:rsidR="001A32A9" w:rsidRPr="001A32A9" w:rsidRDefault="001A32A9" w:rsidP="001A32A9">
      <w:pPr>
        <w:rPr>
          <w:rFonts w:ascii="Times New Roman" w:hAnsi="Times New Roman" w:cs="Times New Roman"/>
          <w:sz w:val="28"/>
          <w:szCs w:val="28"/>
        </w:rPr>
      </w:pPr>
    </w:p>
    <w:p w:rsidR="001A32A9" w:rsidRPr="001A32A9" w:rsidRDefault="001A32A9" w:rsidP="001A32A9">
      <w:pPr>
        <w:rPr>
          <w:rFonts w:ascii="Times New Roman" w:hAnsi="Times New Roman" w:cs="Times New Roman"/>
          <w:sz w:val="28"/>
          <w:szCs w:val="28"/>
        </w:rPr>
      </w:pPr>
    </w:p>
    <w:p w:rsidR="001A32A9" w:rsidRPr="001A32A9" w:rsidRDefault="001A32A9" w:rsidP="001A32A9">
      <w:pPr>
        <w:rPr>
          <w:rFonts w:ascii="Times New Roman" w:hAnsi="Times New Roman" w:cs="Times New Roman"/>
          <w:sz w:val="28"/>
          <w:szCs w:val="28"/>
        </w:rPr>
      </w:pPr>
    </w:p>
    <w:p w:rsidR="001A32A9" w:rsidRPr="001A32A9" w:rsidRDefault="001A32A9" w:rsidP="001A32A9">
      <w:pPr>
        <w:rPr>
          <w:rFonts w:ascii="Times New Roman" w:hAnsi="Times New Roman" w:cs="Times New Roman"/>
          <w:sz w:val="28"/>
          <w:szCs w:val="28"/>
        </w:rPr>
      </w:pPr>
    </w:p>
    <w:p w:rsidR="001A32A9" w:rsidRDefault="001A32A9" w:rsidP="001A32A9">
      <w:pPr>
        <w:rPr>
          <w:rFonts w:ascii="Times New Roman" w:hAnsi="Times New Roman" w:cs="Times New Roman"/>
          <w:sz w:val="28"/>
          <w:szCs w:val="28"/>
        </w:rPr>
      </w:pPr>
    </w:p>
    <w:p w:rsidR="001A32A9" w:rsidRPr="001A32A9" w:rsidRDefault="001A32A9" w:rsidP="001A32A9">
      <w:pPr>
        <w:rPr>
          <w:rFonts w:ascii="Times New Roman" w:hAnsi="Times New Roman" w:cs="Times New Roman"/>
          <w:sz w:val="28"/>
          <w:szCs w:val="28"/>
        </w:rPr>
      </w:pPr>
    </w:p>
    <w:p w:rsidR="001A32A9" w:rsidRPr="001A32A9" w:rsidRDefault="001A32A9" w:rsidP="001A32A9">
      <w:pPr>
        <w:rPr>
          <w:rFonts w:ascii="Times New Roman" w:hAnsi="Times New Roman" w:cs="Times New Roman"/>
          <w:sz w:val="28"/>
          <w:szCs w:val="28"/>
        </w:rPr>
      </w:pPr>
    </w:p>
    <w:p w:rsidR="001A32A9" w:rsidRPr="001A32A9" w:rsidRDefault="001A32A9" w:rsidP="001A32A9">
      <w:pPr>
        <w:rPr>
          <w:rFonts w:ascii="Times New Roman" w:hAnsi="Times New Roman" w:cs="Times New Roman"/>
          <w:sz w:val="28"/>
          <w:szCs w:val="28"/>
        </w:rPr>
      </w:pPr>
    </w:p>
    <w:p w:rsidR="001A32A9" w:rsidRPr="001A32A9" w:rsidRDefault="001A32A9" w:rsidP="001A32A9">
      <w:pPr>
        <w:rPr>
          <w:rFonts w:ascii="Times New Roman" w:hAnsi="Times New Roman" w:cs="Times New Roman"/>
          <w:sz w:val="28"/>
          <w:szCs w:val="28"/>
        </w:rPr>
      </w:pPr>
    </w:p>
    <w:p w:rsidR="001A32A9" w:rsidRPr="001A32A9" w:rsidRDefault="001A32A9" w:rsidP="001A32A9">
      <w:pPr>
        <w:rPr>
          <w:rFonts w:ascii="Times New Roman" w:hAnsi="Times New Roman" w:cs="Times New Roman"/>
          <w:sz w:val="28"/>
          <w:szCs w:val="28"/>
        </w:rPr>
      </w:pPr>
    </w:p>
    <w:p w:rsidR="001A32A9" w:rsidRDefault="001A32A9" w:rsidP="001A32A9">
      <w:pPr>
        <w:rPr>
          <w:rFonts w:ascii="Times New Roman" w:hAnsi="Times New Roman" w:cs="Times New Roman"/>
          <w:sz w:val="28"/>
          <w:szCs w:val="28"/>
        </w:rPr>
      </w:pPr>
    </w:p>
    <w:p w:rsidR="00B022E9" w:rsidRDefault="00B022E9" w:rsidP="001A32A9">
      <w:pPr>
        <w:rPr>
          <w:rFonts w:ascii="Times New Roman" w:hAnsi="Times New Roman" w:cs="Times New Roman"/>
          <w:sz w:val="28"/>
          <w:szCs w:val="28"/>
        </w:rPr>
      </w:pPr>
    </w:p>
    <w:tbl>
      <w:tblPr>
        <w:tblStyle w:val="a3"/>
        <w:tblW w:w="0" w:type="auto"/>
        <w:jc w:val="right"/>
        <w:tblInd w:w="4928" w:type="dxa"/>
        <w:tblLook w:val="04A0"/>
      </w:tblPr>
      <w:tblGrid>
        <w:gridCol w:w="4643"/>
      </w:tblGrid>
      <w:tr w:rsidR="001A32A9" w:rsidTr="001A32A9">
        <w:trPr>
          <w:jc w:val="right"/>
        </w:trPr>
        <w:tc>
          <w:tcPr>
            <w:tcW w:w="4643" w:type="dxa"/>
            <w:tcBorders>
              <w:top w:val="nil"/>
              <w:left w:val="nil"/>
              <w:bottom w:val="nil"/>
              <w:right w:val="nil"/>
            </w:tcBorders>
          </w:tcPr>
          <w:p w:rsidR="001A32A9" w:rsidRDefault="001A32A9" w:rsidP="001A32A9">
            <w:pPr>
              <w:pStyle w:val="a4"/>
              <w:ind w:left="0"/>
              <w:jc w:val="center"/>
              <w:rPr>
                <w:rFonts w:ascii="Times New Roman" w:hAnsi="Times New Roman" w:cs="Times New Roman"/>
                <w:sz w:val="28"/>
                <w:szCs w:val="28"/>
              </w:rPr>
            </w:pPr>
            <w:r>
              <w:rPr>
                <w:rFonts w:ascii="Times New Roman" w:hAnsi="Times New Roman" w:cs="Times New Roman"/>
                <w:sz w:val="28"/>
                <w:szCs w:val="28"/>
              </w:rPr>
              <w:t>Утверждено</w:t>
            </w:r>
          </w:p>
          <w:p w:rsidR="001A32A9" w:rsidRDefault="001A32A9" w:rsidP="001A32A9">
            <w:pPr>
              <w:pStyle w:val="a4"/>
              <w:ind w:left="0"/>
              <w:jc w:val="center"/>
              <w:rPr>
                <w:rFonts w:ascii="Times New Roman" w:hAnsi="Times New Roman" w:cs="Times New Roman"/>
                <w:sz w:val="28"/>
                <w:szCs w:val="28"/>
              </w:rPr>
            </w:pPr>
            <w:r>
              <w:rPr>
                <w:rFonts w:ascii="Times New Roman" w:hAnsi="Times New Roman" w:cs="Times New Roman"/>
                <w:sz w:val="28"/>
                <w:szCs w:val="28"/>
              </w:rPr>
              <w:t xml:space="preserve">Постановлением Администрации </w:t>
            </w:r>
            <w:r w:rsidR="00F56513">
              <w:rPr>
                <w:rFonts w:ascii="Times New Roman" w:hAnsi="Times New Roman" w:cs="Times New Roman"/>
                <w:sz w:val="28"/>
                <w:szCs w:val="28"/>
              </w:rPr>
              <w:t xml:space="preserve">Дмитриевского </w:t>
            </w:r>
            <w:r>
              <w:rPr>
                <w:rFonts w:ascii="Times New Roman" w:hAnsi="Times New Roman" w:cs="Times New Roman"/>
                <w:sz w:val="28"/>
                <w:szCs w:val="28"/>
              </w:rPr>
              <w:t>сельсовета Золотухинского района Курской области</w:t>
            </w:r>
          </w:p>
          <w:p w:rsidR="001A32A9" w:rsidRDefault="00F56513" w:rsidP="00F56513">
            <w:pPr>
              <w:jc w:val="center"/>
              <w:rPr>
                <w:rFonts w:ascii="Times New Roman" w:hAnsi="Times New Roman" w:cs="Times New Roman"/>
                <w:sz w:val="28"/>
                <w:szCs w:val="28"/>
              </w:rPr>
            </w:pPr>
            <w:r>
              <w:rPr>
                <w:rFonts w:ascii="Times New Roman" w:hAnsi="Times New Roman" w:cs="Times New Roman"/>
                <w:sz w:val="28"/>
                <w:szCs w:val="28"/>
              </w:rPr>
              <w:t>от ___</w:t>
            </w:r>
            <w:r w:rsidR="001A32A9">
              <w:rPr>
                <w:rFonts w:ascii="Times New Roman" w:hAnsi="Times New Roman" w:cs="Times New Roman"/>
                <w:sz w:val="28"/>
                <w:szCs w:val="28"/>
              </w:rPr>
              <w:t>.2016 № ____</w:t>
            </w:r>
          </w:p>
        </w:tc>
      </w:tr>
    </w:tbl>
    <w:p w:rsidR="001A32A9" w:rsidRDefault="001A32A9" w:rsidP="001A32A9">
      <w:pPr>
        <w:rPr>
          <w:rFonts w:ascii="Times New Roman" w:hAnsi="Times New Roman" w:cs="Times New Roman"/>
          <w:sz w:val="28"/>
          <w:szCs w:val="28"/>
        </w:rPr>
      </w:pPr>
    </w:p>
    <w:p w:rsidR="001A32A9" w:rsidRPr="001A32A9" w:rsidRDefault="001A32A9" w:rsidP="001A32A9">
      <w:pPr>
        <w:pStyle w:val="40"/>
        <w:shd w:val="clear" w:color="auto" w:fill="auto"/>
        <w:spacing w:line="240" w:lineRule="auto"/>
        <w:contextualSpacing/>
        <w:jc w:val="center"/>
        <w:rPr>
          <w:b/>
          <w:sz w:val="28"/>
          <w:szCs w:val="28"/>
        </w:rPr>
      </w:pPr>
      <w:r w:rsidRPr="001A32A9">
        <w:rPr>
          <w:b/>
          <w:color w:val="000000"/>
          <w:sz w:val="28"/>
          <w:szCs w:val="28"/>
          <w:lang w:eastAsia="ru-RU" w:bidi="ru-RU"/>
        </w:rPr>
        <w:t>ПОРЯДОК</w:t>
      </w:r>
    </w:p>
    <w:p w:rsidR="001A32A9" w:rsidRDefault="001A32A9" w:rsidP="001A32A9">
      <w:pPr>
        <w:pStyle w:val="40"/>
        <w:shd w:val="clear" w:color="auto" w:fill="auto"/>
        <w:spacing w:line="240" w:lineRule="auto"/>
        <w:contextualSpacing/>
        <w:jc w:val="center"/>
        <w:rPr>
          <w:b/>
          <w:color w:val="000000"/>
          <w:sz w:val="28"/>
          <w:szCs w:val="28"/>
          <w:lang w:eastAsia="ru-RU" w:bidi="ru-RU"/>
        </w:rPr>
      </w:pPr>
      <w:r w:rsidRPr="001A32A9">
        <w:rPr>
          <w:b/>
          <w:color w:val="000000"/>
          <w:sz w:val="28"/>
          <w:szCs w:val="28"/>
          <w:lang w:eastAsia="ru-RU" w:bidi="ru-RU"/>
        </w:rPr>
        <w:t>ФОРМИРОВАНИЯ И ФИНАНСОВОГО ОБЕСПЕЧЕНИЯ ВЫ1ЮЛНЕНИЯ МУНИЦИПАЛЬНОГО ЗАДАНИЯ НА ОКАЗАНИЕ МУНИЦИПАЛЬНЫХ</w:t>
      </w:r>
      <w:r>
        <w:rPr>
          <w:b/>
          <w:color w:val="000000"/>
          <w:sz w:val="28"/>
          <w:szCs w:val="28"/>
          <w:lang w:eastAsia="ru-RU" w:bidi="ru-RU"/>
        </w:rPr>
        <w:t xml:space="preserve"> </w:t>
      </w:r>
      <w:r w:rsidRPr="001A32A9">
        <w:rPr>
          <w:b/>
          <w:color w:val="000000"/>
          <w:sz w:val="28"/>
          <w:szCs w:val="28"/>
          <w:lang w:eastAsia="ru-RU" w:bidi="ru-RU"/>
        </w:rPr>
        <w:t>УСЛУГ</w:t>
      </w:r>
    </w:p>
    <w:p w:rsidR="001A32A9" w:rsidRPr="001A32A9" w:rsidRDefault="001A32A9" w:rsidP="001A32A9">
      <w:pPr>
        <w:pStyle w:val="40"/>
        <w:shd w:val="clear" w:color="auto" w:fill="auto"/>
        <w:spacing w:line="240" w:lineRule="auto"/>
        <w:contextualSpacing/>
        <w:jc w:val="center"/>
        <w:rPr>
          <w:b/>
          <w:sz w:val="28"/>
          <w:szCs w:val="28"/>
        </w:rPr>
      </w:pPr>
    </w:p>
    <w:p w:rsidR="001A32A9" w:rsidRPr="001A32A9" w:rsidRDefault="001A32A9" w:rsidP="001A32A9">
      <w:pPr>
        <w:pStyle w:val="70"/>
        <w:numPr>
          <w:ilvl w:val="0"/>
          <w:numId w:val="3"/>
        </w:numPr>
        <w:shd w:val="clear" w:color="auto" w:fill="auto"/>
        <w:spacing w:line="240" w:lineRule="auto"/>
        <w:contextualSpacing/>
        <w:jc w:val="both"/>
        <w:rPr>
          <w:sz w:val="28"/>
          <w:szCs w:val="28"/>
        </w:rPr>
      </w:pPr>
      <w:r w:rsidRPr="001A32A9">
        <w:rPr>
          <w:color w:val="000000"/>
          <w:sz w:val="28"/>
          <w:szCs w:val="28"/>
          <w:lang w:eastAsia="ru-RU" w:bidi="ru-RU"/>
        </w:rPr>
        <w:t xml:space="preserve">Настоящий Порядок устанавливает требования к формированию и финансовому обеспечению выполнения муниципального задания на оказание муниципальных услуг (выполнение работ) (далее - муниципальное задание) муниципальными учреждениями Администрации </w:t>
      </w:r>
      <w:r w:rsidR="00F56513">
        <w:rPr>
          <w:color w:val="000000"/>
          <w:sz w:val="28"/>
          <w:szCs w:val="28"/>
          <w:lang w:eastAsia="ru-RU" w:bidi="ru-RU"/>
        </w:rPr>
        <w:t xml:space="preserve">Дмитриевского </w:t>
      </w:r>
      <w:r w:rsidRPr="001A32A9">
        <w:rPr>
          <w:color w:val="000000"/>
          <w:sz w:val="28"/>
          <w:szCs w:val="28"/>
          <w:lang w:eastAsia="ru-RU" w:bidi="ru-RU"/>
        </w:rPr>
        <w:t>сельсовета Золотухинского района Курской области (далее муниципальные учреждения).</w:t>
      </w:r>
    </w:p>
    <w:p w:rsidR="001A32A9" w:rsidRPr="001A32A9" w:rsidRDefault="001A32A9" w:rsidP="001A32A9">
      <w:pPr>
        <w:pStyle w:val="70"/>
        <w:numPr>
          <w:ilvl w:val="0"/>
          <w:numId w:val="3"/>
        </w:numPr>
        <w:shd w:val="clear" w:color="auto" w:fill="auto"/>
        <w:spacing w:line="240" w:lineRule="auto"/>
        <w:contextualSpacing/>
        <w:jc w:val="both"/>
        <w:rPr>
          <w:sz w:val="28"/>
          <w:szCs w:val="28"/>
        </w:rPr>
      </w:pPr>
      <w:proofErr w:type="gramStart"/>
      <w:r w:rsidRPr="001A32A9">
        <w:rPr>
          <w:color w:val="000000"/>
          <w:sz w:val="28"/>
          <w:szCs w:val="28"/>
          <w:lang w:eastAsia="ru-RU" w:bidi="ru-RU"/>
        </w:rPr>
        <w:t>Муниципальное задание формируется в соответствии с основными видами деятельности, предусмотренными учр</w:t>
      </w:r>
      <w:r w:rsidR="008103AB">
        <w:rPr>
          <w:color w:val="000000"/>
          <w:sz w:val="28"/>
          <w:szCs w:val="28"/>
          <w:lang w:eastAsia="ru-RU" w:bidi="ru-RU"/>
        </w:rPr>
        <w:t>едительными документами муниципаль</w:t>
      </w:r>
      <w:r w:rsidRPr="001A32A9">
        <w:rPr>
          <w:color w:val="000000"/>
          <w:sz w:val="28"/>
          <w:szCs w:val="28"/>
          <w:lang w:eastAsia="ru-RU" w:bidi="ru-RU"/>
        </w:rPr>
        <w:t>ного учреждения,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w:t>
      </w:r>
      <w:proofErr w:type="gramEnd"/>
      <w:r w:rsidRPr="001A32A9">
        <w:rPr>
          <w:color w:val="000000"/>
          <w:sz w:val="28"/>
          <w:szCs w:val="28"/>
          <w:lang w:eastAsia="ru-RU" w:bidi="ru-RU"/>
        </w:rPr>
        <w:t xml:space="preserve"> муниципальным учреждением муниципального задания в отчетном финансовом году.</w:t>
      </w:r>
    </w:p>
    <w:p w:rsidR="001A32A9" w:rsidRPr="001A32A9" w:rsidRDefault="001A32A9" w:rsidP="008103AB">
      <w:pPr>
        <w:pStyle w:val="70"/>
        <w:numPr>
          <w:ilvl w:val="0"/>
          <w:numId w:val="3"/>
        </w:numPr>
        <w:shd w:val="clear" w:color="auto" w:fill="auto"/>
        <w:spacing w:line="240" w:lineRule="auto"/>
        <w:contextualSpacing/>
        <w:jc w:val="both"/>
        <w:rPr>
          <w:sz w:val="28"/>
          <w:szCs w:val="28"/>
        </w:rPr>
      </w:pPr>
      <w:proofErr w:type="gramStart"/>
      <w:r w:rsidRPr="001A32A9">
        <w:rPr>
          <w:color w:val="000000"/>
          <w:sz w:val="28"/>
          <w:szCs w:val="28"/>
          <w:lang w:eastAsia="ru-RU" w:bidi="ru-RU"/>
        </w:rPr>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w:t>
      </w:r>
      <w:proofErr w:type="gramEnd"/>
      <w:r w:rsidRPr="001A32A9">
        <w:rPr>
          <w:color w:val="000000"/>
          <w:sz w:val="28"/>
          <w:szCs w:val="28"/>
          <w:lang w:eastAsia="ru-RU" w:bidi="ru-RU"/>
        </w:rPr>
        <w:t xml:space="preserve"> </w:t>
      </w:r>
      <w:proofErr w:type="gramStart"/>
      <w:r w:rsidRPr="001A32A9">
        <w:rPr>
          <w:color w:val="000000"/>
          <w:sz w:val="28"/>
          <w:szCs w:val="28"/>
          <w:lang w:eastAsia="ru-RU" w:bidi="ru-RU"/>
        </w:rPr>
        <w:t>контроля за</w:t>
      </w:r>
      <w:proofErr w:type="gramEnd"/>
      <w:r w:rsidRPr="001A32A9">
        <w:rPr>
          <w:color w:val="000000"/>
          <w:sz w:val="28"/>
          <w:szCs w:val="28"/>
          <w:lang w:eastAsia="ru-RU" w:bidi="ru-RU"/>
        </w:rPr>
        <w:t xml:space="preserve"> исполнением муниципального задания и требования к отчетности о выполнении муниципального задания.</w:t>
      </w:r>
    </w:p>
    <w:p w:rsidR="001A32A9" w:rsidRPr="001A32A9" w:rsidRDefault="001A32A9" w:rsidP="008103AB">
      <w:pPr>
        <w:pStyle w:val="70"/>
        <w:shd w:val="clear" w:color="auto" w:fill="auto"/>
        <w:spacing w:line="240" w:lineRule="auto"/>
        <w:ind w:firstLine="709"/>
        <w:contextualSpacing/>
        <w:jc w:val="both"/>
        <w:rPr>
          <w:sz w:val="28"/>
          <w:szCs w:val="28"/>
        </w:rPr>
      </w:pPr>
      <w:r w:rsidRPr="001A32A9">
        <w:rPr>
          <w:color w:val="000000"/>
          <w:sz w:val="28"/>
          <w:szCs w:val="28"/>
          <w:lang w:eastAsia="ru-RU" w:bidi="ru-RU"/>
        </w:rPr>
        <w:t>При установлении муниципальному учреждению муниципального задания на оказание нескольких муниципальных услуг (выполнение нескольких работ</w:t>
      </w:r>
      <w:r w:rsidR="008103AB" w:rsidRPr="008103AB">
        <w:rPr>
          <w:rStyle w:val="71"/>
          <w:i w:val="0"/>
          <w:sz w:val="28"/>
          <w:szCs w:val="28"/>
        </w:rPr>
        <w:t>)</w:t>
      </w:r>
      <w:r w:rsidRPr="001A32A9">
        <w:rPr>
          <w:rStyle w:val="71"/>
          <w:sz w:val="28"/>
          <w:szCs w:val="28"/>
        </w:rPr>
        <w:t xml:space="preserve"> </w:t>
      </w:r>
      <w:r w:rsidRPr="001A32A9">
        <w:rPr>
          <w:color w:val="000000"/>
          <w:sz w:val="28"/>
          <w:szCs w:val="28"/>
          <w:lang w:eastAsia="ru-RU" w:bidi="ru-RU"/>
        </w:rPr>
        <w:t>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1A32A9" w:rsidRPr="001A32A9" w:rsidRDefault="001A32A9" w:rsidP="008103AB">
      <w:pPr>
        <w:pStyle w:val="70"/>
        <w:shd w:val="clear" w:color="auto" w:fill="auto"/>
        <w:spacing w:line="240" w:lineRule="auto"/>
        <w:ind w:firstLine="709"/>
        <w:contextualSpacing/>
        <w:jc w:val="both"/>
        <w:rPr>
          <w:sz w:val="28"/>
          <w:szCs w:val="28"/>
        </w:rPr>
      </w:pPr>
      <w:r w:rsidRPr="001A32A9">
        <w:rPr>
          <w:color w:val="000000"/>
          <w:sz w:val="28"/>
          <w:szCs w:val="28"/>
          <w:lang w:eastAsia="ru-RU" w:bidi="ru-RU"/>
        </w:rPr>
        <w:t xml:space="preserve">При установлении муниципальному учреждению муниципального задания на оказание услуги (услуг) и выполнение работы (работ) </w:t>
      </w:r>
      <w:r w:rsidRPr="001A32A9">
        <w:rPr>
          <w:color w:val="000000"/>
          <w:sz w:val="28"/>
          <w:szCs w:val="28"/>
          <w:lang w:eastAsia="ru-RU" w:bidi="ru-RU"/>
        </w:rPr>
        <w:lastRenderedPageBreak/>
        <w:t>муници</w:t>
      </w:r>
      <w:r w:rsidR="008103AB">
        <w:rPr>
          <w:color w:val="000000"/>
          <w:sz w:val="28"/>
          <w:szCs w:val="28"/>
          <w:lang w:eastAsia="ru-RU" w:bidi="ru-RU"/>
        </w:rPr>
        <w:t>пал</w:t>
      </w:r>
      <w:r w:rsidRPr="001A32A9">
        <w:rPr>
          <w:color w:val="000000"/>
          <w:sz w:val="28"/>
          <w:szCs w:val="28"/>
          <w:lang w:eastAsia="ru-RU" w:bidi="ru-RU"/>
        </w:rPr>
        <w:t xml:space="preserve">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w:t>
      </w:r>
      <w:r w:rsidR="008103AB">
        <w:rPr>
          <w:color w:val="000000"/>
          <w:sz w:val="28"/>
          <w:szCs w:val="28"/>
          <w:lang w:eastAsia="ru-RU" w:bidi="ru-RU"/>
        </w:rPr>
        <w:t>в</w:t>
      </w:r>
      <w:r w:rsidRPr="001A32A9">
        <w:rPr>
          <w:color w:val="000000"/>
          <w:sz w:val="28"/>
          <w:szCs w:val="28"/>
          <w:lang w:eastAsia="ru-RU" w:bidi="ru-RU"/>
        </w:rPr>
        <w:t xml:space="preserve"> 3-ю часть </w:t>
      </w:r>
      <w:proofErr w:type="gramStart"/>
      <w:r w:rsidRPr="001A32A9">
        <w:rPr>
          <w:color w:val="000000"/>
          <w:sz w:val="28"/>
          <w:szCs w:val="28"/>
          <w:lang w:eastAsia="ru-RU" w:bidi="ru-RU"/>
        </w:rPr>
        <w:t>муниципальною</w:t>
      </w:r>
      <w:proofErr w:type="gramEnd"/>
      <w:r w:rsidRPr="001A32A9">
        <w:rPr>
          <w:color w:val="000000"/>
          <w:sz w:val="28"/>
          <w:szCs w:val="28"/>
          <w:lang w:eastAsia="ru-RU" w:bidi="ru-RU"/>
        </w:rPr>
        <w:t xml:space="preserve"> задания.</w:t>
      </w:r>
    </w:p>
    <w:p w:rsidR="001A32A9" w:rsidRPr="001A32A9" w:rsidRDefault="001A32A9" w:rsidP="008103AB">
      <w:pPr>
        <w:pStyle w:val="70"/>
        <w:shd w:val="clear" w:color="auto" w:fill="auto"/>
        <w:spacing w:line="240" w:lineRule="auto"/>
        <w:ind w:firstLine="709"/>
        <w:contextualSpacing/>
        <w:jc w:val="both"/>
        <w:rPr>
          <w:sz w:val="28"/>
          <w:szCs w:val="28"/>
        </w:rPr>
      </w:pPr>
      <w:r w:rsidRPr="001A32A9">
        <w:rPr>
          <w:color w:val="000000"/>
          <w:sz w:val="28"/>
          <w:szCs w:val="28"/>
          <w:lang w:eastAsia="ru-RU" w:bidi="ru-RU"/>
        </w:rPr>
        <w:t>При формировании муниципального задания, не содержащего сведени</w:t>
      </w:r>
      <w:r w:rsidR="008103AB">
        <w:rPr>
          <w:color w:val="000000"/>
          <w:sz w:val="28"/>
          <w:szCs w:val="28"/>
          <w:lang w:eastAsia="ru-RU" w:bidi="ru-RU"/>
        </w:rPr>
        <w:t>й</w:t>
      </w:r>
      <w:r w:rsidRPr="001A32A9">
        <w:rPr>
          <w:color w:val="000000"/>
          <w:sz w:val="28"/>
          <w:szCs w:val="28"/>
          <w:lang w:eastAsia="ru-RU" w:bidi="ru-RU"/>
        </w:rPr>
        <w:t>, составляющих государственную тайну, применяются справочники, реестры и классификаторы, используемые в информационных системах в сфере управления государственными и муниципальными финансами.</w:t>
      </w:r>
    </w:p>
    <w:p w:rsidR="001A32A9" w:rsidRPr="008103AB" w:rsidRDefault="001A32A9" w:rsidP="008103AB">
      <w:pPr>
        <w:pStyle w:val="70"/>
        <w:numPr>
          <w:ilvl w:val="0"/>
          <w:numId w:val="3"/>
        </w:numPr>
        <w:shd w:val="clear" w:color="auto" w:fill="auto"/>
        <w:spacing w:line="240" w:lineRule="auto"/>
        <w:contextualSpacing/>
        <w:jc w:val="both"/>
        <w:rPr>
          <w:sz w:val="28"/>
          <w:szCs w:val="28"/>
        </w:rPr>
      </w:pPr>
      <w:r w:rsidRPr="008103AB">
        <w:rPr>
          <w:color w:val="000000"/>
          <w:sz w:val="28"/>
          <w:szCs w:val="28"/>
          <w:lang w:eastAsia="ru-RU" w:bidi="ru-RU"/>
        </w:rPr>
        <w:t xml:space="preserve">Муниципальное задание формируется в процессе формирования </w:t>
      </w:r>
      <w:r w:rsidR="008103AB" w:rsidRPr="008103AB">
        <w:rPr>
          <w:rStyle w:val="785pt"/>
          <w:sz w:val="28"/>
          <w:szCs w:val="28"/>
        </w:rPr>
        <w:t xml:space="preserve">местного </w:t>
      </w:r>
      <w:r w:rsidRPr="008103AB">
        <w:rPr>
          <w:color w:val="000000"/>
          <w:sz w:val="28"/>
          <w:szCs w:val="28"/>
          <w:lang w:eastAsia="ru-RU" w:bidi="ru-RU"/>
        </w:rPr>
        <w:t>бюджета на очередной финансовый го</w:t>
      </w:r>
      <w:r w:rsidR="008103AB">
        <w:rPr>
          <w:color w:val="000000"/>
          <w:sz w:val="28"/>
          <w:szCs w:val="28"/>
          <w:lang w:eastAsia="ru-RU" w:bidi="ru-RU"/>
        </w:rPr>
        <w:t>д</w:t>
      </w:r>
      <w:r w:rsidRPr="008103AB">
        <w:rPr>
          <w:color w:val="000000"/>
          <w:sz w:val="28"/>
          <w:szCs w:val="28"/>
          <w:lang w:eastAsia="ru-RU" w:bidi="ru-RU"/>
        </w:rPr>
        <w:t xml:space="preserve"> и плановый период и утверждается не позднее 15 рабочих дней со дня утверждения главным распорядителям средств местного бюджета лимитов бюджетных обязательств на предоставление субсидии на финансовое обеспечение выполнения муниципального задания (далее - субсидия) в отношении:</w:t>
      </w:r>
    </w:p>
    <w:p w:rsidR="001A32A9" w:rsidRPr="001A32A9" w:rsidRDefault="001A32A9" w:rsidP="001A32A9">
      <w:pPr>
        <w:pStyle w:val="70"/>
        <w:shd w:val="clear" w:color="auto" w:fill="auto"/>
        <w:tabs>
          <w:tab w:val="left" w:pos="1159"/>
        </w:tabs>
        <w:spacing w:line="240" w:lineRule="auto"/>
        <w:contextualSpacing/>
        <w:jc w:val="both"/>
        <w:rPr>
          <w:sz w:val="28"/>
          <w:szCs w:val="28"/>
        </w:rPr>
      </w:pPr>
      <w:r w:rsidRPr="001A32A9">
        <w:rPr>
          <w:color w:val="000000"/>
          <w:sz w:val="28"/>
          <w:szCs w:val="28"/>
          <w:lang w:eastAsia="ru-RU" w:bidi="ru-RU"/>
        </w:rPr>
        <w:t>а)</w:t>
      </w:r>
      <w:r w:rsidRPr="001A32A9">
        <w:rPr>
          <w:color w:val="000000"/>
          <w:sz w:val="28"/>
          <w:szCs w:val="28"/>
          <w:lang w:eastAsia="ru-RU" w:bidi="ru-RU"/>
        </w:rPr>
        <w:tab/>
        <w:t>муниципальных казенных учреждений - главными распорядителями средств местного бюджета, в ведении котор</w:t>
      </w:r>
      <w:r w:rsidR="008103AB">
        <w:rPr>
          <w:color w:val="000000"/>
          <w:sz w:val="28"/>
          <w:szCs w:val="28"/>
          <w:lang w:eastAsia="ru-RU" w:bidi="ru-RU"/>
        </w:rPr>
        <w:t>ых</w:t>
      </w:r>
      <w:r w:rsidRPr="001A32A9">
        <w:rPr>
          <w:color w:val="000000"/>
          <w:sz w:val="28"/>
          <w:szCs w:val="28"/>
          <w:lang w:eastAsia="ru-RU" w:bidi="ru-RU"/>
        </w:rPr>
        <w:t xml:space="preserve"> находятся казенные учреждения;</w:t>
      </w:r>
    </w:p>
    <w:p w:rsidR="001A32A9" w:rsidRPr="001A32A9" w:rsidRDefault="001A32A9" w:rsidP="001A32A9">
      <w:pPr>
        <w:pStyle w:val="70"/>
        <w:shd w:val="clear" w:color="auto" w:fill="auto"/>
        <w:tabs>
          <w:tab w:val="left" w:pos="1164"/>
        </w:tabs>
        <w:spacing w:line="240" w:lineRule="auto"/>
        <w:contextualSpacing/>
        <w:jc w:val="both"/>
        <w:rPr>
          <w:sz w:val="28"/>
          <w:szCs w:val="28"/>
        </w:rPr>
      </w:pPr>
      <w:r w:rsidRPr="001A32A9">
        <w:rPr>
          <w:color w:val="000000"/>
          <w:sz w:val="28"/>
          <w:szCs w:val="28"/>
          <w:lang w:eastAsia="ru-RU" w:bidi="ru-RU"/>
        </w:rPr>
        <w:t>б)</w:t>
      </w:r>
      <w:r w:rsidRPr="001A32A9">
        <w:rPr>
          <w:color w:val="000000"/>
          <w:sz w:val="28"/>
          <w:szCs w:val="28"/>
          <w:lang w:eastAsia="ru-RU" w:bidi="ru-RU"/>
        </w:rPr>
        <w:tab/>
        <w:t>муниципальных бюджетных или автономных учреждений - органами, осуществляющими функции и полномочия учредителя.</w:t>
      </w:r>
    </w:p>
    <w:p w:rsidR="001A32A9" w:rsidRPr="001A32A9" w:rsidRDefault="001A32A9" w:rsidP="001A32A9">
      <w:pPr>
        <w:pStyle w:val="70"/>
        <w:numPr>
          <w:ilvl w:val="0"/>
          <w:numId w:val="3"/>
        </w:numPr>
        <w:shd w:val="clear" w:color="auto" w:fill="auto"/>
        <w:tabs>
          <w:tab w:val="left" w:pos="1146"/>
        </w:tabs>
        <w:spacing w:line="240" w:lineRule="auto"/>
        <w:contextualSpacing/>
        <w:jc w:val="both"/>
        <w:rPr>
          <w:sz w:val="28"/>
          <w:szCs w:val="28"/>
        </w:rPr>
      </w:pPr>
      <w:r w:rsidRPr="001A32A9">
        <w:rPr>
          <w:color w:val="000000"/>
          <w:sz w:val="28"/>
          <w:szCs w:val="28"/>
          <w:lang w:eastAsia="ru-RU" w:bidi="ru-RU"/>
        </w:rPr>
        <w:t>Муниципальное задание утверждается на срок, соответствующий установленном</w:t>
      </w:r>
      <w:r w:rsidR="008103AB">
        <w:rPr>
          <w:color w:val="000000"/>
          <w:sz w:val="28"/>
          <w:szCs w:val="28"/>
          <w:lang w:eastAsia="ru-RU" w:bidi="ru-RU"/>
        </w:rPr>
        <w:t>у</w:t>
      </w:r>
      <w:r w:rsidRPr="001A32A9">
        <w:rPr>
          <w:color w:val="000000"/>
          <w:sz w:val="28"/>
          <w:szCs w:val="28"/>
          <w:lang w:eastAsia="ru-RU" w:bidi="ru-RU"/>
        </w:rPr>
        <w:t xml:space="preserve"> бюджетным законодательством Российской </w:t>
      </w:r>
      <w:proofErr w:type="gramStart"/>
      <w:r w:rsidRPr="001A32A9">
        <w:rPr>
          <w:color w:val="000000"/>
          <w:sz w:val="28"/>
          <w:szCs w:val="28"/>
          <w:lang w:eastAsia="ru-RU" w:bidi="ru-RU"/>
        </w:rPr>
        <w:t xml:space="preserve">Федерации сроку формирования </w:t>
      </w:r>
      <w:r w:rsidR="008103AB" w:rsidRPr="001A32A9">
        <w:rPr>
          <w:color w:val="000000"/>
          <w:sz w:val="28"/>
          <w:szCs w:val="28"/>
          <w:lang w:eastAsia="ru-RU" w:bidi="ru-RU"/>
        </w:rPr>
        <w:t>бюджета</w:t>
      </w:r>
      <w:r w:rsidRPr="001A32A9">
        <w:rPr>
          <w:color w:val="000000"/>
          <w:sz w:val="28"/>
          <w:szCs w:val="28"/>
          <w:lang w:eastAsia="ru-RU" w:bidi="ru-RU"/>
        </w:rPr>
        <w:t xml:space="preserve"> муниципального образования</w:t>
      </w:r>
      <w:proofErr w:type="gramEnd"/>
      <w:r w:rsidRPr="001A32A9">
        <w:rPr>
          <w:color w:val="000000"/>
          <w:sz w:val="28"/>
          <w:szCs w:val="28"/>
          <w:lang w:eastAsia="ru-RU" w:bidi="ru-RU"/>
        </w:rPr>
        <w:t>.</w:t>
      </w:r>
    </w:p>
    <w:p w:rsidR="001A32A9" w:rsidRPr="001A32A9" w:rsidRDefault="001A32A9" w:rsidP="008103AB">
      <w:pPr>
        <w:pStyle w:val="70"/>
        <w:shd w:val="clear" w:color="auto" w:fill="auto"/>
        <w:spacing w:line="240" w:lineRule="auto"/>
        <w:ind w:firstLine="709"/>
        <w:contextualSpacing/>
        <w:jc w:val="both"/>
        <w:rPr>
          <w:sz w:val="28"/>
          <w:szCs w:val="28"/>
        </w:rPr>
      </w:pPr>
      <w:r w:rsidRPr="001A32A9">
        <w:rPr>
          <w:color w:val="000000"/>
          <w:sz w:val="28"/>
          <w:szCs w:val="28"/>
          <w:lang w:eastAsia="ru-RU" w:bidi="ru-RU"/>
        </w:rPr>
        <w:t xml:space="preserve">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w:t>
      </w:r>
      <w:r w:rsidR="008103AB">
        <w:rPr>
          <w:color w:val="000000"/>
          <w:sz w:val="28"/>
          <w:szCs w:val="28"/>
          <w:lang w:eastAsia="ru-RU" w:bidi="ru-RU"/>
        </w:rPr>
        <w:t>положениями настоящего раздела</w:t>
      </w:r>
      <w:r w:rsidRPr="001A32A9">
        <w:rPr>
          <w:color w:val="000000"/>
          <w:sz w:val="28"/>
          <w:szCs w:val="28"/>
          <w:lang w:eastAsia="ru-RU" w:bidi="ru-RU"/>
        </w:rPr>
        <w:t>.</w:t>
      </w:r>
    </w:p>
    <w:p w:rsidR="001A32A9" w:rsidRPr="001A32A9" w:rsidRDefault="008103AB" w:rsidP="008103AB">
      <w:pPr>
        <w:pStyle w:val="70"/>
        <w:shd w:val="clear" w:color="auto" w:fill="auto"/>
        <w:tabs>
          <w:tab w:val="left" w:leader="dot" w:pos="4236"/>
        </w:tabs>
        <w:spacing w:line="240" w:lineRule="auto"/>
        <w:contextualSpacing/>
        <w:jc w:val="both"/>
        <w:rPr>
          <w:sz w:val="28"/>
          <w:szCs w:val="28"/>
        </w:rPr>
      </w:pPr>
      <w:r>
        <w:rPr>
          <w:color w:val="000000"/>
          <w:sz w:val="28"/>
          <w:szCs w:val="28"/>
          <w:lang w:eastAsia="ru-RU" w:bidi="ru-RU"/>
        </w:rPr>
        <w:t>6.</w:t>
      </w:r>
      <w:r w:rsidR="001A32A9" w:rsidRPr="001A32A9">
        <w:rPr>
          <w:color w:val="000000"/>
          <w:sz w:val="28"/>
          <w:szCs w:val="28"/>
          <w:lang w:eastAsia="ru-RU" w:bidi="ru-RU"/>
        </w:rPr>
        <w:t xml:space="preserve"> </w:t>
      </w:r>
      <w:r>
        <w:rPr>
          <w:color w:val="000000"/>
          <w:sz w:val="28"/>
          <w:szCs w:val="28"/>
          <w:lang w:eastAsia="ru-RU" w:bidi="ru-RU"/>
        </w:rPr>
        <w:t xml:space="preserve">Распределение показателей объема муниципальных услуг (работ) содержащихся в </w:t>
      </w:r>
      <w:r w:rsidR="001A32A9" w:rsidRPr="001A32A9">
        <w:rPr>
          <w:color w:val="000000"/>
          <w:sz w:val="28"/>
          <w:szCs w:val="28"/>
          <w:lang w:eastAsia="ru-RU" w:bidi="ru-RU"/>
        </w:rPr>
        <w:t>муниципальном задании, утвержденном муниципальному учреждению, или внесение изменений в указанные показатели осуществляется в соответствии с положениями настоящего раздела не позднее 10 рабочих дней со дня утверждения муниципального задания муниципальному учреждению или внесения изменений в муниципальное задание.</w:t>
      </w:r>
    </w:p>
    <w:p w:rsidR="001A32A9" w:rsidRPr="001A32A9" w:rsidRDefault="001A32A9" w:rsidP="008103AB">
      <w:pPr>
        <w:pStyle w:val="70"/>
        <w:numPr>
          <w:ilvl w:val="0"/>
          <w:numId w:val="4"/>
        </w:numPr>
        <w:shd w:val="clear" w:color="auto" w:fill="auto"/>
        <w:spacing w:line="240" w:lineRule="auto"/>
        <w:contextualSpacing/>
        <w:jc w:val="both"/>
        <w:rPr>
          <w:sz w:val="28"/>
          <w:szCs w:val="28"/>
        </w:rPr>
      </w:pPr>
      <w:proofErr w:type="gramStart"/>
      <w:r w:rsidRPr="001A32A9">
        <w:rPr>
          <w:color w:val="000000"/>
          <w:sz w:val="28"/>
          <w:szCs w:val="28"/>
          <w:lang w:eastAsia="ru-RU" w:bidi="ru-RU"/>
        </w:rPr>
        <w:t>Муниципальное задание формируется в соответствии с утвержденным главным распорядителем средств бюджета муниципального образования, в ведении которого находятся муниципальные казенные учреждения, либо органом, осуществляющим функции и полномочия учредителя в отношении муниципальных бюджетных или автономных учреждений, ведомственным перечнем муниципальных услуг и работ, оказываемых (выполняемых) муниципальными учреждениями в качестве основных видов деятельности (да</w:t>
      </w:r>
      <w:r w:rsidR="008103AB">
        <w:rPr>
          <w:color w:val="000000"/>
          <w:sz w:val="28"/>
          <w:szCs w:val="28"/>
          <w:lang w:eastAsia="ru-RU" w:bidi="ru-RU"/>
        </w:rPr>
        <w:t>л</w:t>
      </w:r>
      <w:r w:rsidRPr="001A32A9">
        <w:rPr>
          <w:color w:val="000000"/>
          <w:sz w:val="28"/>
          <w:szCs w:val="28"/>
          <w:lang w:eastAsia="ru-RU" w:bidi="ru-RU"/>
        </w:rPr>
        <w:t>ее - ведомственный перечень), сформированным в соответствии с базовыми (отраслевыми) перечнями муниципальных</w:t>
      </w:r>
      <w:proofErr w:type="gramEnd"/>
      <w:r w:rsidRPr="001A32A9">
        <w:rPr>
          <w:color w:val="000000"/>
          <w:sz w:val="28"/>
          <w:szCs w:val="28"/>
          <w:lang w:eastAsia="ru-RU" w:bidi="ru-RU"/>
        </w:rPr>
        <w:t xml:space="preserve"> услуг и работ, </w:t>
      </w:r>
      <w:proofErr w:type="gramStart"/>
      <w:r w:rsidRPr="001A32A9">
        <w:rPr>
          <w:color w:val="000000"/>
          <w:sz w:val="28"/>
          <w:szCs w:val="28"/>
          <w:lang w:eastAsia="ru-RU" w:bidi="ru-RU"/>
        </w:rPr>
        <w:t>утвержденными</w:t>
      </w:r>
      <w:proofErr w:type="gramEnd"/>
      <w:r w:rsidRPr="001A32A9">
        <w:rPr>
          <w:color w:val="000000"/>
          <w:sz w:val="28"/>
          <w:szCs w:val="28"/>
          <w:lang w:eastAsia="ru-RU" w:bidi="ru-RU"/>
        </w:rPr>
        <w:t xml:space="preserve"> </w:t>
      </w:r>
      <w:r w:rsidR="008103AB" w:rsidRPr="001A32A9">
        <w:rPr>
          <w:color w:val="000000"/>
          <w:sz w:val="28"/>
          <w:szCs w:val="28"/>
          <w:lang w:eastAsia="ru-RU" w:bidi="ru-RU"/>
        </w:rPr>
        <w:t xml:space="preserve">администрацией </w:t>
      </w:r>
      <w:r w:rsidRPr="001A32A9">
        <w:rPr>
          <w:color w:val="000000"/>
          <w:sz w:val="28"/>
          <w:szCs w:val="28"/>
          <w:lang w:eastAsia="ru-RU" w:bidi="ru-RU"/>
        </w:rPr>
        <w:t>муниципального образования (далее - базовый (отраслевой) перечень).</w:t>
      </w:r>
    </w:p>
    <w:p w:rsidR="001A32A9" w:rsidRPr="001A32A9" w:rsidRDefault="001A32A9" w:rsidP="008103AB">
      <w:pPr>
        <w:pStyle w:val="70"/>
        <w:numPr>
          <w:ilvl w:val="0"/>
          <w:numId w:val="4"/>
        </w:numPr>
        <w:shd w:val="clear" w:color="auto" w:fill="auto"/>
        <w:spacing w:line="240" w:lineRule="auto"/>
        <w:contextualSpacing/>
        <w:jc w:val="both"/>
        <w:rPr>
          <w:sz w:val="28"/>
          <w:szCs w:val="28"/>
        </w:rPr>
      </w:pPr>
      <w:proofErr w:type="gramStart"/>
      <w:r w:rsidRPr="001A32A9">
        <w:rPr>
          <w:color w:val="000000"/>
          <w:sz w:val="28"/>
          <w:szCs w:val="28"/>
          <w:lang w:eastAsia="ru-RU" w:bidi="ru-RU"/>
        </w:rPr>
        <w:t xml:space="preserve">Органы, осуществляющие функции и полномочия учредителя в отношении муниципальных бюджетных или автономных учреждений, главные распорядители средств бюджета муниципального образования в </w:t>
      </w:r>
      <w:r w:rsidRPr="001A32A9">
        <w:rPr>
          <w:color w:val="000000"/>
          <w:sz w:val="28"/>
          <w:szCs w:val="28"/>
          <w:lang w:eastAsia="ru-RU" w:bidi="ru-RU"/>
        </w:rPr>
        <w:lastRenderedPageBreak/>
        <w:t>отношении муниципальных казенных учреждений обеспечивают формирование и представление информации и документов по каждому муниципальному заданию в Федеральное казначейство для включения в реестр муниципальных заданий, ведение которого осуществляется Федеральным казначейством в порядке, установленном Министерством финансов Российской Федерации.</w:t>
      </w:r>
      <w:proofErr w:type="gramEnd"/>
      <w:r w:rsidRPr="001A32A9">
        <w:rPr>
          <w:color w:val="000000"/>
          <w:sz w:val="28"/>
          <w:szCs w:val="28"/>
          <w:lang w:eastAsia="ru-RU" w:bidi="ru-RU"/>
        </w:rPr>
        <w:t xml:space="preserve"> Реестр муниципальных заданий размещается на официальном сайте в информационно</w:t>
      </w:r>
      <w:r w:rsidRPr="001A32A9">
        <w:rPr>
          <w:color w:val="000000"/>
          <w:sz w:val="28"/>
          <w:szCs w:val="28"/>
          <w:lang w:eastAsia="ru-RU" w:bidi="ru-RU"/>
        </w:rPr>
        <w:softHyphen/>
      </w:r>
      <w:r w:rsidR="008103AB">
        <w:rPr>
          <w:color w:val="000000"/>
          <w:sz w:val="28"/>
          <w:szCs w:val="28"/>
          <w:lang w:eastAsia="ru-RU" w:bidi="ru-RU"/>
        </w:rPr>
        <w:t>-</w:t>
      </w:r>
      <w:r w:rsidRPr="001A32A9">
        <w:rPr>
          <w:color w:val="000000"/>
          <w:sz w:val="28"/>
          <w:szCs w:val="28"/>
          <w:lang w:eastAsia="ru-RU" w:bidi="ru-RU"/>
        </w:rPr>
        <w:t xml:space="preserve">телекоммуникационной сети </w:t>
      </w:r>
      <w:r w:rsidR="008103AB">
        <w:rPr>
          <w:color w:val="000000"/>
          <w:sz w:val="28"/>
          <w:szCs w:val="28"/>
          <w:lang w:eastAsia="ru-RU" w:bidi="ru-RU"/>
        </w:rPr>
        <w:t>«</w:t>
      </w:r>
      <w:r w:rsidRPr="001A32A9">
        <w:rPr>
          <w:color w:val="000000"/>
          <w:sz w:val="28"/>
          <w:szCs w:val="28"/>
          <w:lang w:eastAsia="ru-RU" w:bidi="ru-RU"/>
        </w:rPr>
        <w:t>Интернет</w:t>
      </w:r>
      <w:r w:rsidR="008103AB">
        <w:rPr>
          <w:color w:val="000000"/>
          <w:sz w:val="28"/>
          <w:szCs w:val="28"/>
          <w:lang w:eastAsia="ru-RU" w:bidi="ru-RU"/>
        </w:rPr>
        <w:t>»</w:t>
      </w:r>
      <w:r w:rsidRPr="001A32A9">
        <w:rPr>
          <w:color w:val="000000"/>
          <w:sz w:val="28"/>
          <w:szCs w:val="28"/>
          <w:lang w:eastAsia="ru-RU" w:bidi="ru-RU"/>
        </w:rPr>
        <w:t xml:space="preserve"> по размещению информации о государственных и муниципальных учреждениях </w:t>
      </w:r>
      <w:r w:rsidRPr="001A32A9">
        <w:rPr>
          <w:color w:val="000000"/>
          <w:sz w:val="28"/>
          <w:szCs w:val="28"/>
          <w:lang w:bidi="en-US"/>
        </w:rPr>
        <w:t>(</w:t>
      </w:r>
      <w:r w:rsidRPr="008103AB">
        <w:rPr>
          <w:rFonts w:eastAsia="Bookman Old Style"/>
          <w:color w:val="000000"/>
          <w:sz w:val="28"/>
          <w:szCs w:val="28"/>
          <w:lang w:val="en-US" w:bidi="en-US"/>
        </w:rPr>
        <w:t>www</w:t>
      </w:r>
      <w:r w:rsidRPr="008103AB">
        <w:rPr>
          <w:rFonts w:eastAsia="Bookman Old Style"/>
          <w:color w:val="000000"/>
          <w:sz w:val="28"/>
          <w:szCs w:val="28"/>
          <w:lang w:bidi="en-US"/>
        </w:rPr>
        <w:t>.</w:t>
      </w:r>
      <w:r w:rsidRPr="008103AB">
        <w:rPr>
          <w:rFonts w:eastAsia="Bookman Old Style"/>
          <w:color w:val="000000"/>
          <w:sz w:val="28"/>
          <w:szCs w:val="28"/>
          <w:lang w:val="en-US" w:bidi="en-US"/>
        </w:rPr>
        <w:t>bus</w:t>
      </w:r>
      <w:r w:rsidRPr="008103AB">
        <w:rPr>
          <w:rFonts w:eastAsia="Bookman Old Style"/>
          <w:color w:val="000000"/>
          <w:sz w:val="28"/>
          <w:szCs w:val="28"/>
          <w:lang w:bidi="en-US"/>
        </w:rPr>
        <w:t>.</w:t>
      </w:r>
      <w:proofErr w:type="spellStart"/>
      <w:r w:rsidRPr="008103AB">
        <w:rPr>
          <w:rFonts w:eastAsia="Bookman Old Style"/>
          <w:color w:val="000000"/>
          <w:sz w:val="28"/>
          <w:szCs w:val="28"/>
          <w:lang w:val="en-US" w:bidi="en-US"/>
        </w:rPr>
        <w:t>gov</w:t>
      </w:r>
      <w:proofErr w:type="spellEnd"/>
      <w:r w:rsidRPr="008103AB">
        <w:rPr>
          <w:rFonts w:eastAsia="Bookman Old Style"/>
          <w:color w:val="000000"/>
          <w:sz w:val="28"/>
          <w:szCs w:val="28"/>
          <w:lang w:bidi="en-US"/>
        </w:rPr>
        <w:t>.</w:t>
      </w:r>
      <w:proofErr w:type="spellStart"/>
      <w:r w:rsidRPr="008103AB">
        <w:rPr>
          <w:rFonts w:eastAsia="Bookman Old Style"/>
          <w:color w:val="000000"/>
          <w:sz w:val="28"/>
          <w:szCs w:val="28"/>
          <w:lang w:val="en-US" w:bidi="en-US"/>
        </w:rPr>
        <w:t>ru</w:t>
      </w:r>
      <w:proofErr w:type="spellEnd"/>
      <w:r w:rsidRPr="001A32A9">
        <w:rPr>
          <w:color w:val="000000"/>
          <w:sz w:val="28"/>
          <w:szCs w:val="28"/>
          <w:lang w:bidi="en-US"/>
        </w:rPr>
        <w:t xml:space="preserve">) </w:t>
      </w:r>
      <w:r w:rsidRPr="001A32A9">
        <w:rPr>
          <w:color w:val="000000"/>
          <w:sz w:val="28"/>
          <w:szCs w:val="28"/>
          <w:lang w:eastAsia="ru-RU" w:bidi="ru-RU"/>
        </w:rPr>
        <w:t>и едином портале бюджетной системы Российской Федерации.</w:t>
      </w:r>
    </w:p>
    <w:p w:rsidR="008103AB" w:rsidRDefault="001A32A9" w:rsidP="008103AB">
      <w:pPr>
        <w:pStyle w:val="70"/>
        <w:numPr>
          <w:ilvl w:val="0"/>
          <w:numId w:val="4"/>
        </w:numPr>
        <w:shd w:val="clear" w:color="auto" w:fill="auto"/>
        <w:spacing w:line="240" w:lineRule="auto"/>
        <w:contextualSpacing/>
        <w:jc w:val="both"/>
        <w:rPr>
          <w:sz w:val="28"/>
          <w:szCs w:val="28"/>
        </w:rPr>
      </w:pPr>
      <w:proofErr w:type="gramStart"/>
      <w:r w:rsidRPr="001A32A9">
        <w:rPr>
          <w:color w:val="000000"/>
          <w:sz w:val="28"/>
          <w:szCs w:val="28"/>
          <w:lang w:eastAsia="ru-RU" w:bidi="ru-RU"/>
        </w:rPr>
        <w:t>Муниципальное задание и отчет о выполнении муниципального задания размещаются в установленном порядке на официальном сайте в информационно</w:t>
      </w:r>
      <w:r w:rsidR="008103AB">
        <w:rPr>
          <w:color w:val="000000"/>
          <w:sz w:val="28"/>
          <w:szCs w:val="28"/>
          <w:lang w:eastAsia="ru-RU" w:bidi="ru-RU"/>
        </w:rPr>
        <w:t>-</w:t>
      </w:r>
      <w:r w:rsidRPr="001A32A9">
        <w:rPr>
          <w:color w:val="000000"/>
          <w:sz w:val="28"/>
          <w:szCs w:val="28"/>
          <w:lang w:eastAsia="ru-RU" w:bidi="ru-RU"/>
        </w:rPr>
        <w:softHyphen/>
        <w:t xml:space="preserve">телекоммуникационной сети </w:t>
      </w:r>
      <w:r w:rsidR="008103AB">
        <w:rPr>
          <w:color w:val="000000"/>
          <w:sz w:val="28"/>
          <w:szCs w:val="28"/>
          <w:lang w:eastAsia="ru-RU" w:bidi="ru-RU"/>
        </w:rPr>
        <w:t>«</w:t>
      </w:r>
      <w:r w:rsidRPr="001A32A9">
        <w:rPr>
          <w:color w:val="000000"/>
          <w:sz w:val="28"/>
          <w:szCs w:val="28"/>
          <w:lang w:eastAsia="ru-RU" w:bidi="ru-RU"/>
        </w:rPr>
        <w:t>Интернет</w:t>
      </w:r>
      <w:r w:rsidR="008103AB">
        <w:rPr>
          <w:color w:val="000000"/>
          <w:sz w:val="28"/>
          <w:szCs w:val="28"/>
          <w:lang w:eastAsia="ru-RU" w:bidi="ru-RU"/>
        </w:rPr>
        <w:t>»</w:t>
      </w:r>
      <w:r w:rsidRPr="001A32A9">
        <w:rPr>
          <w:color w:val="000000"/>
          <w:sz w:val="28"/>
          <w:szCs w:val="28"/>
          <w:lang w:eastAsia="ru-RU" w:bidi="ru-RU"/>
        </w:rPr>
        <w:t xml:space="preserve"> по размещению информации о государственных и муниципальных учреждениях </w:t>
      </w:r>
      <w:r w:rsidRPr="001A32A9">
        <w:rPr>
          <w:color w:val="000000"/>
          <w:sz w:val="28"/>
          <w:szCs w:val="28"/>
          <w:lang w:bidi="en-US"/>
        </w:rPr>
        <w:t>(</w:t>
      </w:r>
      <w:r w:rsidRPr="001A32A9">
        <w:rPr>
          <w:color w:val="000000"/>
          <w:sz w:val="28"/>
          <w:szCs w:val="28"/>
          <w:lang w:val="en-US" w:bidi="en-US"/>
        </w:rPr>
        <w:t>ww</w:t>
      </w:r>
      <w:r w:rsidR="008103AB">
        <w:rPr>
          <w:color w:val="000000"/>
          <w:sz w:val="28"/>
          <w:szCs w:val="28"/>
          <w:lang w:val="en-US" w:bidi="en-US"/>
        </w:rPr>
        <w:t>w</w:t>
      </w:r>
      <w:r w:rsidRPr="001A32A9">
        <w:rPr>
          <w:color w:val="000000"/>
          <w:sz w:val="28"/>
          <w:szCs w:val="28"/>
          <w:lang w:bidi="en-US"/>
        </w:rPr>
        <w:t>.</w:t>
      </w:r>
      <w:r w:rsidRPr="001A32A9">
        <w:rPr>
          <w:color w:val="000000"/>
          <w:sz w:val="28"/>
          <w:szCs w:val="28"/>
          <w:lang w:val="en-US" w:bidi="en-US"/>
        </w:rPr>
        <w:t>bus</w:t>
      </w:r>
      <w:r w:rsidRPr="001A32A9">
        <w:rPr>
          <w:color w:val="000000"/>
          <w:sz w:val="28"/>
          <w:szCs w:val="28"/>
          <w:lang w:bidi="en-US"/>
        </w:rPr>
        <w:t>.</w:t>
      </w:r>
      <w:proofErr w:type="spellStart"/>
      <w:r w:rsidRPr="001A32A9">
        <w:rPr>
          <w:color w:val="000000"/>
          <w:sz w:val="28"/>
          <w:szCs w:val="28"/>
          <w:lang w:val="en-US" w:bidi="en-US"/>
        </w:rPr>
        <w:t>gov</w:t>
      </w:r>
      <w:proofErr w:type="spellEnd"/>
      <w:r w:rsidRPr="001A32A9">
        <w:rPr>
          <w:color w:val="000000"/>
          <w:sz w:val="28"/>
          <w:szCs w:val="28"/>
          <w:lang w:bidi="en-US"/>
        </w:rPr>
        <w:t>.</w:t>
      </w:r>
      <w:proofErr w:type="spellStart"/>
      <w:r w:rsidRPr="001A32A9">
        <w:rPr>
          <w:color w:val="000000"/>
          <w:sz w:val="28"/>
          <w:szCs w:val="28"/>
          <w:lang w:val="en-US" w:bidi="en-US"/>
        </w:rPr>
        <w:t>ru</w:t>
      </w:r>
      <w:proofErr w:type="spellEnd"/>
      <w:r w:rsidRPr="001A32A9">
        <w:rPr>
          <w:color w:val="000000"/>
          <w:sz w:val="28"/>
          <w:szCs w:val="28"/>
          <w:lang w:bidi="en-US"/>
        </w:rPr>
        <w:t xml:space="preserve">), </w:t>
      </w:r>
      <w:r w:rsidRPr="001A32A9">
        <w:rPr>
          <w:color w:val="000000"/>
          <w:sz w:val="28"/>
          <w:szCs w:val="28"/>
          <w:lang w:eastAsia="ru-RU" w:bidi="ru-RU"/>
        </w:rPr>
        <w:t xml:space="preserve">а также могут быть размещены на официальных сайтах в информационно-телекоммуникационной сети </w:t>
      </w:r>
      <w:r w:rsidR="008103AB">
        <w:rPr>
          <w:color w:val="000000"/>
          <w:sz w:val="28"/>
          <w:szCs w:val="28"/>
          <w:lang w:eastAsia="ru-RU" w:bidi="ru-RU"/>
        </w:rPr>
        <w:t>«</w:t>
      </w:r>
      <w:r w:rsidRPr="001A32A9">
        <w:rPr>
          <w:color w:val="000000"/>
          <w:sz w:val="28"/>
          <w:szCs w:val="28"/>
          <w:lang w:eastAsia="ru-RU" w:bidi="ru-RU"/>
        </w:rPr>
        <w:t>Интернет</w:t>
      </w:r>
      <w:r w:rsidR="008103AB">
        <w:rPr>
          <w:color w:val="000000"/>
          <w:sz w:val="28"/>
          <w:szCs w:val="28"/>
          <w:lang w:eastAsia="ru-RU" w:bidi="ru-RU"/>
        </w:rPr>
        <w:t>»</w:t>
      </w:r>
      <w:r w:rsidRPr="001A32A9">
        <w:rPr>
          <w:color w:val="000000"/>
          <w:sz w:val="28"/>
          <w:szCs w:val="28"/>
          <w:lang w:eastAsia="ru-RU" w:bidi="ru-RU"/>
        </w:rPr>
        <w:t xml:space="preserve"> главных распорядителей средств бюджета муниципального образования, в ведении которых находятся муниципальные казенные учреждения, и органов, осуществляющих функции</w:t>
      </w:r>
      <w:proofErr w:type="gramEnd"/>
      <w:r w:rsidRPr="001A32A9">
        <w:rPr>
          <w:color w:val="000000"/>
          <w:sz w:val="28"/>
          <w:szCs w:val="28"/>
          <w:lang w:eastAsia="ru-RU" w:bidi="ru-RU"/>
        </w:rPr>
        <w:t xml:space="preserve"> и полномочия учредителя в отношении муниципальных бюджетных или автономных учреждений, и на официальных сайтах в информационно-телекоммуникационной сети </w:t>
      </w:r>
      <w:r w:rsidR="008103AB">
        <w:rPr>
          <w:color w:val="000000"/>
          <w:sz w:val="28"/>
          <w:szCs w:val="28"/>
          <w:lang w:eastAsia="ru-RU" w:bidi="ru-RU"/>
        </w:rPr>
        <w:t>«</w:t>
      </w:r>
      <w:r w:rsidRPr="001A32A9">
        <w:rPr>
          <w:color w:val="000000"/>
          <w:sz w:val="28"/>
          <w:szCs w:val="28"/>
          <w:lang w:eastAsia="ru-RU" w:bidi="ru-RU"/>
        </w:rPr>
        <w:t>Интернет</w:t>
      </w:r>
      <w:r w:rsidR="008103AB">
        <w:rPr>
          <w:color w:val="000000"/>
          <w:sz w:val="28"/>
          <w:szCs w:val="28"/>
          <w:lang w:eastAsia="ru-RU" w:bidi="ru-RU"/>
        </w:rPr>
        <w:t>»</w:t>
      </w:r>
      <w:r w:rsidRPr="001A32A9">
        <w:rPr>
          <w:color w:val="000000"/>
          <w:sz w:val="28"/>
          <w:szCs w:val="28"/>
          <w:lang w:eastAsia="ru-RU" w:bidi="ru-RU"/>
        </w:rPr>
        <w:t xml:space="preserve"> муниципальных</w:t>
      </w:r>
      <w:r w:rsidR="008103AB">
        <w:rPr>
          <w:color w:val="000000"/>
          <w:sz w:val="28"/>
          <w:szCs w:val="28"/>
          <w:lang w:eastAsia="ru-RU" w:bidi="ru-RU"/>
        </w:rPr>
        <w:t xml:space="preserve"> </w:t>
      </w:r>
      <w:r w:rsidRPr="001A32A9">
        <w:rPr>
          <w:color w:val="000000"/>
          <w:sz w:val="28"/>
          <w:szCs w:val="28"/>
          <w:lang w:eastAsia="ru-RU" w:bidi="ru-RU"/>
        </w:rPr>
        <w:t>учреждений.</w:t>
      </w:r>
    </w:p>
    <w:p w:rsidR="008103AB" w:rsidRDefault="008103AB" w:rsidP="008103AB">
      <w:pPr>
        <w:pStyle w:val="70"/>
        <w:shd w:val="clear" w:color="auto" w:fill="auto"/>
        <w:spacing w:line="240" w:lineRule="auto"/>
        <w:contextualSpacing/>
        <w:jc w:val="both"/>
        <w:rPr>
          <w:sz w:val="28"/>
          <w:szCs w:val="28"/>
        </w:rPr>
      </w:pPr>
    </w:p>
    <w:p w:rsidR="001A32A9" w:rsidRPr="001A32A9" w:rsidRDefault="001A32A9" w:rsidP="001A32A9">
      <w:pPr>
        <w:pStyle w:val="70"/>
        <w:shd w:val="clear" w:color="auto" w:fill="auto"/>
        <w:spacing w:line="240" w:lineRule="auto"/>
        <w:contextualSpacing/>
        <w:jc w:val="center"/>
        <w:rPr>
          <w:sz w:val="28"/>
          <w:szCs w:val="28"/>
        </w:rPr>
      </w:pPr>
      <w:r w:rsidRPr="001A32A9">
        <w:rPr>
          <w:color w:val="000000"/>
          <w:sz w:val="28"/>
          <w:szCs w:val="28"/>
          <w:lang w:eastAsia="ru-RU" w:bidi="ru-RU"/>
        </w:rPr>
        <w:t>II. Финансовое обеспечение выполнения</w:t>
      </w:r>
      <w:r w:rsidRPr="001A32A9">
        <w:rPr>
          <w:color w:val="000000"/>
          <w:sz w:val="28"/>
          <w:szCs w:val="28"/>
          <w:lang w:eastAsia="ru-RU" w:bidi="ru-RU"/>
        </w:rPr>
        <w:br/>
        <w:t>муниципального задания</w:t>
      </w:r>
    </w:p>
    <w:p w:rsidR="001A32A9" w:rsidRPr="001A32A9" w:rsidRDefault="001A32A9" w:rsidP="001A32A9">
      <w:pPr>
        <w:pStyle w:val="70"/>
        <w:numPr>
          <w:ilvl w:val="0"/>
          <w:numId w:val="4"/>
        </w:numPr>
        <w:shd w:val="clear" w:color="auto" w:fill="auto"/>
        <w:tabs>
          <w:tab w:val="left" w:pos="1421"/>
        </w:tabs>
        <w:spacing w:line="240" w:lineRule="auto"/>
        <w:contextualSpacing/>
        <w:jc w:val="both"/>
        <w:rPr>
          <w:sz w:val="28"/>
          <w:szCs w:val="28"/>
        </w:rPr>
      </w:pPr>
      <w:proofErr w:type="gramStart"/>
      <w:r w:rsidRPr="001A32A9">
        <w:rPr>
          <w:color w:val="000000"/>
          <w:sz w:val="28"/>
          <w:szCs w:val="28"/>
          <w:lang w:eastAsia="ru-RU" w:bidi="ru-RU"/>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w:t>
      </w:r>
      <w:r w:rsidRPr="008103AB">
        <w:rPr>
          <w:color w:val="000000"/>
          <w:sz w:val="28"/>
          <w:szCs w:val="28"/>
          <w:lang w:eastAsia="ru-RU" w:bidi="ru-RU"/>
        </w:rPr>
        <w:t>средств</w:t>
      </w:r>
      <w:r w:rsidRPr="008103AB">
        <w:rPr>
          <w:i/>
          <w:color w:val="000000"/>
          <w:sz w:val="28"/>
          <w:szCs w:val="28"/>
          <w:lang w:eastAsia="ru-RU" w:bidi="ru-RU"/>
        </w:rPr>
        <w:t xml:space="preserve">, </w:t>
      </w:r>
      <w:r w:rsidRPr="008103AB">
        <w:rPr>
          <w:rStyle w:val="71"/>
          <w:i w:val="0"/>
          <w:sz w:val="28"/>
          <w:szCs w:val="28"/>
        </w:rPr>
        <w:t>выделенных</w:t>
      </w:r>
      <w:r w:rsidRPr="001A32A9">
        <w:rPr>
          <w:rStyle w:val="71"/>
          <w:sz w:val="28"/>
          <w:szCs w:val="28"/>
        </w:rPr>
        <w:t xml:space="preserve"> </w:t>
      </w:r>
      <w:r w:rsidRPr="001A32A9">
        <w:rPr>
          <w:color w:val="000000"/>
          <w:sz w:val="28"/>
          <w:szCs w:val="28"/>
          <w:lang w:eastAsia="ru-RU" w:bidi="ru-RU"/>
        </w:rPr>
        <w:t>муниципальному учреждению учредителем на приобретение такого имущества, в том числе земельных участков (за исключением имущества, сданного</w:t>
      </w:r>
      <w:proofErr w:type="gramEnd"/>
      <w:r w:rsidRPr="001A32A9">
        <w:rPr>
          <w:color w:val="000000"/>
          <w:sz w:val="28"/>
          <w:szCs w:val="28"/>
          <w:lang w:eastAsia="ru-RU" w:bidi="ru-RU"/>
        </w:rPr>
        <w:t xml:space="preserve">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w:t>
      </w:r>
      <w:r w:rsidR="008103AB">
        <w:rPr>
          <w:color w:val="000000"/>
          <w:sz w:val="28"/>
          <w:szCs w:val="28"/>
          <w:lang w:eastAsia="ru-RU" w:bidi="ru-RU"/>
        </w:rPr>
        <w:t>ств</w:t>
      </w:r>
      <w:r w:rsidR="000F0274">
        <w:rPr>
          <w:color w:val="000000"/>
          <w:sz w:val="28"/>
          <w:szCs w:val="28"/>
          <w:lang w:eastAsia="ru-RU" w:bidi="ru-RU"/>
        </w:rPr>
        <w:t>о</w:t>
      </w:r>
      <w:r w:rsidRPr="001A32A9">
        <w:rPr>
          <w:color w:val="000000"/>
          <w:sz w:val="28"/>
          <w:szCs w:val="28"/>
          <w:lang w:eastAsia="ru-RU" w:bidi="ru-RU"/>
        </w:rPr>
        <w:t xml:space="preserve"> учреждения.</w:t>
      </w:r>
    </w:p>
    <w:p w:rsidR="001A32A9" w:rsidRPr="001A32A9" w:rsidRDefault="001A32A9" w:rsidP="000F0274">
      <w:pPr>
        <w:pStyle w:val="70"/>
        <w:numPr>
          <w:ilvl w:val="0"/>
          <w:numId w:val="4"/>
        </w:numPr>
        <w:shd w:val="clear" w:color="auto" w:fill="auto"/>
        <w:spacing w:line="240" w:lineRule="auto"/>
        <w:contextualSpacing/>
        <w:jc w:val="both"/>
        <w:rPr>
          <w:sz w:val="28"/>
          <w:szCs w:val="28"/>
        </w:rPr>
      </w:pPr>
      <w:r w:rsidRPr="001A32A9">
        <w:rPr>
          <w:color w:val="000000"/>
          <w:sz w:val="28"/>
          <w:szCs w:val="28"/>
          <w:lang w:eastAsia="ru-RU" w:bidi="ru-RU"/>
        </w:rPr>
        <w:t>Объем финансового обеспечения выполнения муниципального задания (К) определяется по формуле:</w:t>
      </w:r>
    </w:p>
    <w:p w:rsidR="000F0274" w:rsidRDefault="000F0274" w:rsidP="000F0274">
      <w:pPr>
        <w:pStyle w:val="ConsPlusNormal"/>
        <w:jc w:val="center"/>
      </w:pPr>
      <w:r>
        <w:rPr>
          <w:noProof/>
          <w:lang w:eastAsia="ru-RU"/>
        </w:rPr>
        <w:drawing>
          <wp:inline distT="0" distB="0" distL="0" distR="0">
            <wp:extent cx="4589145" cy="310515"/>
            <wp:effectExtent l="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 cstate="print"/>
                    <a:srcRect/>
                    <a:stretch>
                      <a:fillRect/>
                    </a:stretch>
                  </pic:blipFill>
                  <pic:spPr bwMode="auto">
                    <a:xfrm>
                      <a:off x="0" y="0"/>
                      <a:ext cx="4589145" cy="310515"/>
                    </a:xfrm>
                    <a:prstGeom prst="rect">
                      <a:avLst/>
                    </a:prstGeom>
                    <a:noFill/>
                    <a:ln w="9525">
                      <a:noFill/>
                      <a:miter lim="800000"/>
                      <a:headEnd/>
                      <a:tailEnd/>
                    </a:ln>
                  </pic:spPr>
                </pic:pic>
              </a:graphicData>
            </a:graphic>
          </wp:inline>
        </w:drawing>
      </w:r>
    </w:p>
    <w:p w:rsidR="000F0274" w:rsidRDefault="000F0274" w:rsidP="000F0274">
      <w:pPr>
        <w:pStyle w:val="ConsPlusNormal"/>
        <w:jc w:val="both"/>
      </w:pPr>
      <w:r>
        <w:rPr>
          <w:noProof/>
          <w:position w:val="-10"/>
          <w:lang w:eastAsia="ru-RU"/>
        </w:rPr>
        <w:drawing>
          <wp:inline distT="0" distB="0" distL="0" distR="0">
            <wp:extent cx="267335" cy="276225"/>
            <wp:effectExtent l="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7" cstate="print"/>
                    <a:srcRect/>
                    <a:stretch>
                      <a:fillRect/>
                    </a:stretch>
                  </pic:blipFill>
                  <pic:spPr bwMode="auto">
                    <a:xfrm>
                      <a:off x="0" y="0"/>
                      <a:ext cx="267335" cy="276225"/>
                    </a:xfrm>
                    <a:prstGeom prst="rect">
                      <a:avLst/>
                    </a:prstGeom>
                    <a:noFill/>
                    <a:ln w="9525">
                      <a:noFill/>
                      <a:miter lim="800000"/>
                      <a:headEnd/>
                      <a:tailEnd/>
                    </a:ln>
                  </pic:spPr>
                </pic:pic>
              </a:graphicData>
            </a:graphic>
          </wp:inline>
        </w:drawing>
      </w:r>
      <w:r>
        <w:t xml:space="preserve"> - нормативные затраты на оказание </w:t>
      </w:r>
      <w:proofErr w:type="spellStart"/>
      <w:r>
        <w:t>i-й</w:t>
      </w:r>
      <w:proofErr w:type="spellEnd"/>
      <w:r>
        <w:t xml:space="preserve"> муниципальной услуги, включенной в ведомственный перечень;</w:t>
      </w:r>
    </w:p>
    <w:p w:rsidR="000F0274" w:rsidRDefault="000F0274" w:rsidP="000F0274">
      <w:pPr>
        <w:pStyle w:val="ConsPlusNormal"/>
        <w:jc w:val="both"/>
      </w:pPr>
      <w:r>
        <w:rPr>
          <w:noProof/>
          <w:position w:val="-10"/>
          <w:lang w:eastAsia="ru-RU"/>
        </w:rPr>
        <w:drawing>
          <wp:inline distT="0" distB="0" distL="0" distR="0">
            <wp:extent cx="224155" cy="276225"/>
            <wp:effectExtent l="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8" cstate="print"/>
                    <a:srcRect/>
                    <a:stretch>
                      <a:fillRect/>
                    </a:stretch>
                  </pic:blipFill>
                  <pic:spPr bwMode="auto">
                    <a:xfrm>
                      <a:off x="0" y="0"/>
                      <a:ext cx="224155" cy="276225"/>
                    </a:xfrm>
                    <a:prstGeom prst="rect">
                      <a:avLst/>
                    </a:prstGeom>
                    <a:noFill/>
                    <a:ln w="9525">
                      <a:noFill/>
                      <a:miter lim="800000"/>
                      <a:headEnd/>
                      <a:tailEnd/>
                    </a:ln>
                  </pic:spPr>
                </pic:pic>
              </a:graphicData>
            </a:graphic>
          </wp:inline>
        </w:drawing>
      </w:r>
      <w:r>
        <w:t xml:space="preserve"> - объем </w:t>
      </w:r>
      <w:proofErr w:type="spellStart"/>
      <w:r>
        <w:t>i-й</w:t>
      </w:r>
      <w:proofErr w:type="spellEnd"/>
      <w:r>
        <w:t xml:space="preserve"> муниципальной услуги, установленной муниципальным заданием;</w:t>
      </w:r>
    </w:p>
    <w:p w:rsidR="000F0274" w:rsidRDefault="000F0274" w:rsidP="000F0274">
      <w:pPr>
        <w:pStyle w:val="ConsPlusNormal"/>
        <w:jc w:val="both"/>
      </w:pPr>
      <w:r>
        <w:rPr>
          <w:noProof/>
          <w:position w:val="-10"/>
          <w:lang w:eastAsia="ru-RU"/>
        </w:rPr>
        <w:lastRenderedPageBreak/>
        <w:drawing>
          <wp:inline distT="0" distB="0" distL="0" distR="0">
            <wp:extent cx="319405" cy="276225"/>
            <wp:effectExtent l="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9" cstate="print"/>
                    <a:srcRect/>
                    <a:stretch>
                      <a:fillRect/>
                    </a:stretch>
                  </pic:blipFill>
                  <pic:spPr bwMode="auto">
                    <a:xfrm>
                      <a:off x="0" y="0"/>
                      <a:ext cx="319405" cy="276225"/>
                    </a:xfrm>
                    <a:prstGeom prst="rect">
                      <a:avLst/>
                    </a:prstGeom>
                    <a:noFill/>
                    <a:ln w="9525">
                      <a:noFill/>
                      <a:miter lim="800000"/>
                      <a:headEnd/>
                      <a:tailEnd/>
                    </a:ln>
                  </pic:spPr>
                </pic:pic>
              </a:graphicData>
            </a:graphic>
          </wp:inline>
        </w:drawing>
      </w:r>
      <w:r>
        <w:t xml:space="preserve"> - нормативные затраты на выполнение </w:t>
      </w:r>
      <w:proofErr w:type="spellStart"/>
      <w:r>
        <w:t>w-й</w:t>
      </w:r>
      <w:proofErr w:type="spellEnd"/>
      <w:r>
        <w:t xml:space="preserve"> работы, включенной в ведомственный перечень;</w:t>
      </w:r>
    </w:p>
    <w:p w:rsidR="000F0274" w:rsidRDefault="000F0274" w:rsidP="000F0274">
      <w:pPr>
        <w:pStyle w:val="ConsPlusNormal"/>
        <w:jc w:val="both"/>
      </w:pPr>
      <w:r>
        <w:rPr>
          <w:noProof/>
          <w:position w:val="-10"/>
          <w:lang w:eastAsia="ru-RU"/>
        </w:rPr>
        <w:drawing>
          <wp:inline distT="0" distB="0" distL="0" distR="0">
            <wp:extent cx="198120" cy="276225"/>
            <wp:effectExtent l="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cstate="print"/>
                    <a:srcRect/>
                    <a:stretch>
                      <a:fillRect/>
                    </a:stretch>
                  </pic:blipFill>
                  <pic:spPr bwMode="auto">
                    <a:xfrm>
                      <a:off x="0" y="0"/>
                      <a:ext cx="198120" cy="276225"/>
                    </a:xfrm>
                    <a:prstGeom prst="rect">
                      <a:avLst/>
                    </a:prstGeom>
                    <a:noFill/>
                    <a:ln w="9525">
                      <a:noFill/>
                      <a:miter lim="800000"/>
                      <a:headEnd/>
                      <a:tailEnd/>
                    </a:ln>
                  </pic:spPr>
                </pic:pic>
              </a:graphicData>
            </a:graphic>
          </wp:inline>
        </w:drawing>
      </w:r>
      <w:r>
        <w:t xml:space="preserve"> - размер платы (тариф, цена) за оказание </w:t>
      </w:r>
      <w:proofErr w:type="spellStart"/>
      <w:r>
        <w:t>i-й</w:t>
      </w:r>
      <w:proofErr w:type="spellEnd"/>
      <w:r>
        <w:t xml:space="preserve"> муниципальной услуги, установленный муниципальным заданием;</w:t>
      </w:r>
    </w:p>
    <w:p w:rsidR="000F0274" w:rsidRDefault="000F0274" w:rsidP="000F0274">
      <w:pPr>
        <w:pStyle w:val="ConsPlusNormal"/>
        <w:jc w:val="both"/>
      </w:pPr>
      <w:r>
        <w:rPr>
          <w:noProof/>
          <w:position w:val="-6"/>
          <w:lang w:eastAsia="ru-RU"/>
        </w:rPr>
        <w:drawing>
          <wp:inline distT="0" distB="0" distL="0" distR="0">
            <wp:extent cx="379730" cy="267335"/>
            <wp:effectExtent l="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1" cstate="print"/>
                    <a:srcRect/>
                    <a:stretch>
                      <a:fillRect/>
                    </a:stretch>
                  </pic:blipFill>
                  <pic:spPr bwMode="auto">
                    <a:xfrm>
                      <a:off x="0" y="0"/>
                      <a:ext cx="379730" cy="267335"/>
                    </a:xfrm>
                    <a:prstGeom prst="rect">
                      <a:avLst/>
                    </a:prstGeom>
                    <a:noFill/>
                    <a:ln w="9525">
                      <a:noFill/>
                      <a:miter lim="800000"/>
                      <a:headEnd/>
                      <a:tailEnd/>
                    </a:ln>
                  </pic:spPr>
                </pic:pic>
              </a:graphicData>
            </a:graphic>
          </wp:inline>
        </w:drawing>
      </w:r>
      <w:r>
        <w:t xml:space="preserve"> - затраты на уплату налогов, в качестве объекта налогообложения по которым признается имущество учреждения;</w:t>
      </w:r>
    </w:p>
    <w:p w:rsidR="000F0274" w:rsidRDefault="000F0274" w:rsidP="000F0274">
      <w:pPr>
        <w:pStyle w:val="ConsPlusNormal"/>
        <w:jc w:val="both"/>
      </w:pPr>
      <w:r>
        <w:rPr>
          <w:noProof/>
          <w:position w:val="-6"/>
          <w:lang w:eastAsia="ru-RU"/>
        </w:rPr>
        <w:drawing>
          <wp:inline distT="0" distB="0" distL="0" distR="0">
            <wp:extent cx="379730" cy="267335"/>
            <wp:effectExtent l="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cstate="print"/>
                    <a:srcRect/>
                    <a:stretch>
                      <a:fillRect/>
                    </a:stretch>
                  </pic:blipFill>
                  <pic:spPr bwMode="auto">
                    <a:xfrm>
                      <a:off x="0" y="0"/>
                      <a:ext cx="379730" cy="267335"/>
                    </a:xfrm>
                    <a:prstGeom prst="rect">
                      <a:avLst/>
                    </a:prstGeom>
                    <a:noFill/>
                    <a:ln w="9525">
                      <a:noFill/>
                      <a:miter lim="800000"/>
                      <a:headEnd/>
                      <a:tailEnd/>
                    </a:ln>
                  </pic:spPr>
                </pic:pic>
              </a:graphicData>
            </a:graphic>
          </wp:inline>
        </w:drawing>
      </w:r>
      <w:r>
        <w:t xml:space="preserve"> - затраты на содержание имущества учреждения, не используемого для оказания муниципальных услуг (выполнения работ) (далее - не используемое для выполнения муниципального задания имущество).</w:t>
      </w:r>
    </w:p>
    <w:p w:rsidR="001A32A9" w:rsidRPr="001A32A9" w:rsidRDefault="001A32A9" w:rsidP="000F0274">
      <w:pPr>
        <w:pStyle w:val="70"/>
        <w:numPr>
          <w:ilvl w:val="0"/>
          <w:numId w:val="4"/>
        </w:numPr>
        <w:shd w:val="clear" w:color="auto" w:fill="auto"/>
        <w:spacing w:line="240" w:lineRule="auto"/>
        <w:contextualSpacing/>
        <w:jc w:val="both"/>
        <w:rPr>
          <w:sz w:val="28"/>
          <w:szCs w:val="28"/>
        </w:rPr>
      </w:pPr>
      <w:proofErr w:type="gramStart"/>
      <w:r w:rsidRPr="001A32A9">
        <w:rPr>
          <w:color w:val="000000"/>
          <w:sz w:val="28"/>
          <w:szCs w:val="28"/>
          <w:lang w:eastAsia="ru-RU" w:bidi="ru-RU"/>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rsidRPr="001A32A9">
        <w:rPr>
          <w:color w:val="000000"/>
          <w:sz w:val="28"/>
          <w:szCs w:val="28"/>
          <w:lang w:eastAsia="ru-RU" w:bidi="ru-RU"/>
        </w:rPr>
        <w:t xml:space="preserve">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1A32A9" w:rsidRPr="001A32A9" w:rsidRDefault="001A32A9" w:rsidP="000F0274">
      <w:pPr>
        <w:pStyle w:val="70"/>
        <w:numPr>
          <w:ilvl w:val="0"/>
          <w:numId w:val="4"/>
        </w:numPr>
        <w:shd w:val="clear" w:color="auto" w:fill="auto"/>
        <w:spacing w:line="240" w:lineRule="auto"/>
        <w:contextualSpacing/>
        <w:jc w:val="both"/>
        <w:rPr>
          <w:sz w:val="28"/>
          <w:szCs w:val="28"/>
        </w:rPr>
      </w:pPr>
      <w:r w:rsidRPr="001A32A9">
        <w:rPr>
          <w:color w:val="000000"/>
          <w:sz w:val="28"/>
          <w:szCs w:val="28"/>
          <w:lang w:eastAsia="ru-RU" w:bidi="ru-RU"/>
        </w:rPr>
        <w:t>Значения нормативных затрат на оказание муниципальной услуги утверждаются в отношении:</w:t>
      </w:r>
    </w:p>
    <w:p w:rsidR="001A32A9" w:rsidRDefault="001A32A9" w:rsidP="000F0274">
      <w:pPr>
        <w:pStyle w:val="70"/>
        <w:shd w:val="clear" w:color="auto" w:fill="auto"/>
        <w:spacing w:line="240" w:lineRule="auto"/>
        <w:contextualSpacing/>
        <w:jc w:val="both"/>
        <w:rPr>
          <w:color w:val="000000"/>
          <w:sz w:val="28"/>
          <w:szCs w:val="28"/>
          <w:lang w:eastAsia="ru-RU" w:bidi="ru-RU"/>
        </w:rPr>
      </w:pPr>
      <w:r w:rsidRPr="001A32A9">
        <w:rPr>
          <w:color w:val="000000"/>
          <w:sz w:val="28"/>
          <w:szCs w:val="28"/>
          <w:lang w:eastAsia="ru-RU" w:bidi="ru-RU"/>
        </w:rPr>
        <w:t>а)</w:t>
      </w:r>
      <w:r w:rsidRPr="001A32A9">
        <w:rPr>
          <w:color w:val="000000"/>
          <w:sz w:val="28"/>
          <w:szCs w:val="28"/>
          <w:lang w:eastAsia="ru-RU" w:bidi="ru-RU"/>
        </w:rPr>
        <w:tab/>
        <w:t>муниципальных казенных учреждений - главным распорядителем средств бюджета муниципального образования, в ведении которого находятся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1A32A9" w:rsidRPr="001A32A9" w:rsidRDefault="001A32A9" w:rsidP="000F0274">
      <w:pPr>
        <w:pStyle w:val="70"/>
        <w:shd w:val="clear" w:color="auto" w:fill="auto"/>
        <w:spacing w:line="240" w:lineRule="auto"/>
        <w:contextualSpacing/>
        <w:jc w:val="both"/>
        <w:rPr>
          <w:sz w:val="28"/>
          <w:szCs w:val="28"/>
        </w:rPr>
      </w:pPr>
      <w:r w:rsidRPr="001A32A9">
        <w:rPr>
          <w:color w:val="000000"/>
          <w:sz w:val="28"/>
          <w:szCs w:val="28"/>
          <w:lang w:eastAsia="ru-RU" w:bidi="ru-RU"/>
        </w:rPr>
        <w:t>б)</w:t>
      </w:r>
      <w:r w:rsidRPr="001A32A9">
        <w:rPr>
          <w:color w:val="000000"/>
          <w:sz w:val="28"/>
          <w:szCs w:val="28"/>
          <w:lang w:eastAsia="ru-RU" w:bidi="ru-RU"/>
        </w:rPr>
        <w:tab/>
        <w:t>муниципальных бюджетных или автономных учреждений - органом, осуществляющим функции и полномочия учредителя.</w:t>
      </w:r>
    </w:p>
    <w:p w:rsidR="001A32A9" w:rsidRPr="001A32A9" w:rsidRDefault="001A32A9" w:rsidP="000F0274">
      <w:pPr>
        <w:pStyle w:val="70"/>
        <w:numPr>
          <w:ilvl w:val="0"/>
          <w:numId w:val="4"/>
        </w:numPr>
        <w:shd w:val="clear" w:color="auto" w:fill="auto"/>
        <w:spacing w:line="240" w:lineRule="auto"/>
        <w:contextualSpacing/>
        <w:jc w:val="both"/>
        <w:rPr>
          <w:sz w:val="28"/>
          <w:szCs w:val="28"/>
        </w:rPr>
      </w:pPr>
      <w:r w:rsidRPr="001A32A9">
        <w:rPr>
          <w:color w:val="000000"/>
          <w:sz w:val="28"/>
          <w:szCs w:val="28"/>
          <w:lang w:eastAsia="ru-RU" w:bidi="ru-RU"/>
        </w:rPr>
        <w:t>Базовый норматив затрат на оказание муниципальной услуги состоит из базового норматива:</w:t>
      </w:r>
    </w:p>
    <w:p w:rsidR="001A32A9" w:rsidRPr="001A32A9" w:rsidRDefault="001A32A9" w:rsidP="000F0274">
      <w:pPr>
        <w:pStyle w:val="70"/>
        <w:shd w:val="clear" w:color="auto" w:fill="auto"/>
        <w:spacing w:line="240" w:lineRule="auto"/>
        <w:contextualSpacing/>
        <w:jc w:val="both"/>
        <w:rPr>
          <w:sz w:val="28"/>
          <w:szCs w:val="28"/>
        </w:rPr>
      </w:pPr>
      <w:r w:rsidRPr="001A32A9">
        <w:rPr>
          <w:color w:val="000000"/>
          <w:sz w:val="28"/>
          <w:szCs w:val="28"/>
          <w:lang w:eastAsia="ru-RU" w:bidi="ru-RU"/>
        </w:rPr>
        <w:t>а)</w:t>
      </w:r>
      <w:r w:rsidRPr="001A32A9">
        <w:rPr>
          <w:color w:val="000000"/>
          <w:sz w:val="28"/>
          <w:szCs w:val="28"/>
          <w:lang w:eastAsia="ru-RU" w:bidi="ru-RU"/>
        </w:rPr>
        <w:tab/>
        <w:t>затрат, непосредственно связанных с оказанием муниципальной услуги;</w:t>
      </w:r>
    </w:p>
    <w:p w:rsidR="001A32A9" w:rsidRPr="001A32A9" w:rsidRDefault="001A32A9" w:rsidP="000F0274">
      <w:pPr>
        <w:pStyle w:val="70"/>
        <w:shd w:val="clear" w:color="auto" w:fill="auto"/>
        <w:spacing w:line="240" w:lineRule="auto"/>
        <w:contextualSpacing/>
        <w:jc w:val="both"/>
        <w:rPr>
          <w:sz w:val="28"/>
          <w:szCs w:val="28"/>
        </w:rPr>
      </w:pPr>
      <w:r w:rsidRPr="001A32A9">
        <w:rPr>
          <w:color w:val="000000"/>
          <w:sz w:val="28"/>
          <w:szCs w:val="28"/>
          <w:lang w:eastAsia="ru-RU" w:bidi="ru-RU"/>
        </w:rPr>
        <w:t>б)</w:t>
      </w:r>
      <w:r w:rsidRPr="001A32A9">
        <w:rPr>
          <w:color w:val="000000"/>
          <w:sz w:val="28"/>
          <w:szCs w:val="28"/>
          <w:lang w:eastAsia="ru-RU" w:bidi="ru-RU"/>
        </w:rPr>
        <w:tab/>
        <w:t>затрат на общехозяйственные нужды на оказание муниципальной услуги.</w:t>
      </w:r>
    </w:p>
    <w:p w:rsidR="001A32A9" w:rsidRPr="001A32A9" w:rsidRDefault="001A32A9" w:rsidP="000F0274">
      <w:pPr>
        <w:pStyle w:val="70"/>
        <w:numPr>
          <w:ilvl w:val="0"/>
          <w:numId w:val="4"/>
        </w:numPr>
        <w:shd w:val="clear" w:color="auto" w:fill="auto"/>
        <w:spacing w:line="240" w:lineRule="auto"/>
        <w:contextualSpacing/>
        <w:jc w:val="both"/>
        <w:rPr>
          <w:sz w:val="28"/>
          <w:szCs w:val="28"/>
        </w:rPr>
      </w:pPr>
      <w:proofErr w:type="gramStart"/>
      <w:r w:rsidRPr="001A32A9">
        <w:rPr>
          <w:color w:val="000000"/>
          <w:sz w:val="28"/>
          <w:szCs w:val="28"/>
          <w:lang w:eastAsia="ru-RU" w:bidi="ru-RU"/>
        </w:rPr>
        <w:t>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специфике муниципальной услуги (содержание, условия (формы) оказания муниципальной услуги), установленных в базовом (отраслевом) перечне (да</w:t>
      </w:r>
      <w:r w:rsidR="000F0274">
        <w:rPr>
          <w:color w:val="000000"/>
          <w:sz w:val="28"/>
          <w:szCs w:val="28"/>
          <w:lang w:eastAsia="ru-RU" w:bidi="ru-RU"/>
        </w:rPr>
        <w:t>л</w:t>
      </w:r>
      <w:r w:rsidRPr="001A32A9">
        <w:rPr>
          <w:color w:val="000000"/>
          <w:sz w:val="28"/>
          <w:szCs w:val="28"/>
          <w:lang w:eastAsia="ru-RU" w:bidi="ru-RU"/>
        </w:rPr>
        <w:t xml:space="preserve">ее - показатели отраслевой специфики), отраслевой </w:t>
      </w:r>
      <w:r w:rsidRPr="001A32A9">
        <w:rPr>
          <w:color w:val="000000"/>
          <w:sz w:val="28"/>
          <w:szCs w:val="28"/>
          <w:lang w:eastAsia="ru-RU" w:bidi="ru-RU"/>
        </w:rPr>
        <w:lastRenderedPageBreak/>
        <w:t>корректирующий коэффициент при которых принимает значение, равное 1.</w:t>
      </w:r>
      <w:proofErr w:type="gramEnd"/>
    </w:p>
    <w:p w:rsidR="001A32A9" w:rsidRPr="001A32A9" w:rsidRDefault="000F0274" w:rsidP="000F0274">
      <w:pPr>
        <w:pStyle w:val="70"/>
        <w:shd w:val="clear" w:color="auto" w:fill="auto"/>
        <w:spacing w:line="240" w:lineRule="auto"/>
        <w:contextualSpacing/>
        <w:jc w:val="both"/>
        <w:rPr>
          <w:sz w:val="28"/>
          <w:szCs w:val="28"/>
        </w:rPr>
      </w:pPr>
      <w:r>
        <w:rPr>
          <w:color w:val="000000"/>
          <w:sz w:val="28"/>
          <w:szCs w:val="28"/>
          <w:lang w:eastAsia="ru-RU" w:bidi="ru-RU"/>
        </w:rPr>
        <w:t>16</w:t>
      </w:r>
      <w:r w:rsidR="001A32A9" w:rsidRPr="001A32A9">
        <w:rPr>
          <w:color w:val="000000"/>
          <w:sz w:val="28"/>
          <w:szCs w:val="28"/>
          <w:lang w:eastAsia="ru-RU" w:bidi="ru-RU"/>
        </w:rPr>
        <w:t xml:space="preserve">. </w:t>
      </w:r>
      <w:proofErr w:type="gramStart"/>
      <w:r>
        <w:rPr>
          <w:color w:val="000000"/>
          <w:sz w:val="28"/>
          <w:szCs w:val="28"/>
          <w:lang w:eastAsia="ru-RU" w:bidi="ru-RU"/>
        </w:rPr>
        <w:t>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w:t>
      </w:r>
      <w:r w:rsidR="001A32A9" w:rsidRPr="001A32A9">
        <w:rPr>
          <w:color w:val="000000"/>
          <w:sz w:val="28"/>
          <w:szCs w:val="28"/>
          <w:lang w:eastAsia="ru-RU" w:bidi="ru-RU"/>
        </w:rPr>
        <w:t xml:space="preserve">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roofErr w:type="gramEnd"/>
    </w:p>
    <w:p w:rsidR="001A32A9" w:rsidRPr="001A32A9" w:rsidRDefault="001A32A9" w:rsidP="000F0274">
      <w:pPr>
        <w:pStyle w:val="70"/>
        <w:numPr>
          <w:ilvl w:val="0"/>
          <w:numId w:val="5"/>
        </w:numPr>
        <w:shd w:val="clear" w:color="auto" w:fill="auto"/>
        <w:spacing w:line="240" w:lineRule="auto"/>
        <w:contextualSpacing/>
        <w:jc w:val="both"/>
        <w:rPr>
          <w:sz w:val="28"/>
          <w:szCs w:val="28"/>
        </w:rPr>
      </w:pPr>
      <w:r w:rsidRPr="001A32A9">
        <w:rPr>
          <w:color w:val="000000"/>
          <w:sz w:val="28"/>
          <w:szCs w:val="28"/>
          <w:lang w:eastAsia="ru-RU" w:bidi="ru-RU"/>
        </w:rPr>
        <w:t xml:space="preserve">В базовый норматив затрат, непосредственно связанных с оказанием </w:t>
      </w:r>
      <w:r w:rsidR="000F0274" w:rsidRPr="001A32A9">
        <w:rPr>
          <w:color w:val="000000"/>
          <w:sz w:val="28"/>
          <w:szCs w:val="28"/>
          <w:lang w:eastAsia="ru-RU" w:bidi="ru-RU"/>
        </w:rPr>
        <w:t>муниципальной</w:t>
      </w:r>
      <w:r w:rsidRPr="001A32A9">
        <w:rPr>
          <w:color w:val="000000"/>
          <w:sz w:val="28"/>
          <w:szCs w:val="28"/>
          <w:lang w:eastAsia="ru-RU" w:bidi="ru-RU"/>
        </w:rPr>
        <w:t xml:space="preserve"> услуги, включаются:</w:t>
      </w:r>
    </w:p>
    <w:p w:rsidR="001A32A9" w:rsidRPr="001A32A9" w:rsidRDefault="001A32A9" w:rsidP="000F0274">
      <w:pPr>
        <w:pStyle w:val="70"/>
        <w:shd w:val="clear" w:color="auto" w:fill="auto"/>
        <w:spacing w:line="240" w:lineRule="auto"/>
        <w:contextualSpacing/>
        <w:jc w:val="both"/>
        <w:rPr>
          <w:sz w:val="28"/>
          <w:szCs w:val="28"/>
        </w:rPr>
      </w:pPr>
      <w:proofErr w:type="gramStart"/>
      <w:r w:rsidRPr="001A32A9">
        <w:rPr>
          <w:color w:val="000000"/>
          <w:sz w:val="28"/>
          <w:szCs w:val="28"/>
          <w:lang w:eastAsia="ru-RU" w:bidi="ru-RU"/>
        </w:rPr>
        <w:t>а)</w:t>
      </w:r>
      <w:r w:rsidRPr="001A32A9">
        <w:rPr>
          <w:color w:val="000000"/>
          <w:sz w:val="28"/>
          <w:szCs w:val="28"/>
          <w:lang w:eastAsia="ru-RU" w:bidi="ru-RU"/>
        </w:rPr>
        <w:tab/>
        <w:t>затраты на оплату труда, в том числе начисления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sidRPr="001A32A9">
        <w:rPr>
          <w:color w:val="000000"/>
          <w:sz w:val="28"/>
          <w:szCs w:val="28"/>
          <w:lang w:eastAsia="ru-RU" w:bidi="ru-RU"/>
        </w:rP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1A32A9" w:rsidRPr="001A32A9" w:rsidRDefault="001A32A9" w:rsidP="000F0274">
      <w:pPr>
        <w:pStyle w:val="70"/>
        <w:shd w:val="clear" w:color="auto" w:fill="auto"/>
        <w:spacing w:line="240" w:lineRule="auto"/>
        <w:contextualSpacing/>
        <w:jc w:val="both"/>
        <w:rPr>
          <w:sz w:val="28"/>
          <w:szCs w:val="28"/>
        </w:rPr>
      </w:pPr>
      <w:r w:rsidRPr="001A32A9">
        <w:rPr>
          <w:color w:val="000000"/>
          <w:sz w:val="28"/>
          <w:szCs w:val="28"/>
          <w:lang w:eastAsia="ru-RU" w:bidi="ru-RU"/>
        </w:rPr>
        <w:t>б)</w:t>
      </w:r>
      <w:r w:rsidRPr="001A32A9">
        <w:rPr>
          <w:color w:val="000000"/>
          <w:sz w:val="28"/>
          <w:szCs w:val="28"/>
          <w:lang w:eastAsia="ru-RU" w:bidi="ru-RU"/>
        </w:rPr>
        <w:tab/>
        <w:t>затраты на приобретение материальных запасов и особо ценного движимого имущества, потребляемого (используемого) в процессе оказания муниципальной услуги с учетом срока полезного использования (в том числе затраты на арендные платежи);</w:t>
      </w:r>
    </w:p>
    <w:p w:rsidR="001A32A9" w:rsidRPr="001A32A9" w:rsidRDefault="001A32A9" w:rsidP="000F0274">
      <w:pPr>
        <w:pStyle w:val="70"/>
        <w:shd w:val="clear" w:color="auto" w:fill="auto"/>
        <w:spacing w:line="240" w:lineRule="auto"/>
        <w:contextualSpacing/>
        <w:jc w:val="both"/>
        <w:rPr>
          <w:sz w:val="28"/>
          <w:szCs w:val="28"/>
        </w:rPr>
      </w:pPr>
      <w:r w:rsidRPr="001A32A9">
        <w:rPr>
          <w:color w:val="000000"/>
          <w:sz w:val="28"/>
          <w:szCs w:val="28"/>
          <w:lang w:eastAsia="ru-RU" w:bidi="ru-RU"/>
        </w:rPr>
        <w:t>в)</w:t>
      </w:r>
      <w:r w:rsidRPr="001A32A9">
        <w:rPr>
          <w:color w:val="000000"/>
          <w:sz w:val="28"/>
          <w:szCs w:val="28"/>
          <w:lang w:eastAsia="ru-RU" w:bidi="ru-RU"/>
        </w:rPr>
        <w:tab/>
        <w:t>иные затраты, непосредственно связанные с оказанием муниципальной услуги.</w:t>
      </w:r>
    </w:p>
    <w:p w:rsidR="001A32A9" w:rsidRPr="001A32A9" w:rsidRDefault="001A32A9" w:rsidP="000F0274">
      <w:pPr>
        <w:pStyle w:val="70"/>
        <w:numPr>
          <w:ilvl w:val="0"/>
          <w:numId w:val="5"/>
        </w:numPr>
        <w:shd w:val="clear" w:color="auto" w:fill="auto"/>
        <w:spacing w:line="240" w:lineRule="auto"/>
        <w:contextualSpacing/>
        <w:jc w:val="both"/>
        <w:rPr>
          <w:sz w:val="28"/>
          <w:szCs w:val="28"/>
        </w:rPr>
      </w:pPr>
      <w:r w:rsidRPr="001A32A9">
        <w:rPr>
          <w:color w:val="000000"/>
          <w:sz w:val="28"/>
          <w:szCs w:val="28"/>
          <w:lang w:eastAsia="ru-RU" w:bidi="ru-RU"/>
        </w:rPr>
        <w:t>В базовый норматив затрат на общехозяйственные нужды на оказание муниципальной услуги включаются:</w:t>
      </w:r>
    </w:p>
    <w:p w:rsidR="001A32A9" w:rsidRPr="001A32A9" w:rsidRDefault="001A32A9" w:rsidP="000F0274">
      <w:pPr>
        <w:pStyle w:val="70"/>
        <w:shd w:val="clear" w:color="auto" w:fill="auto"/>
        <w:spacing w:line="240" w:lineRule="auto"/>
        <w:contextualSpacing/>
        <w:jc w:val="both"/>
        <w:rPr>
          <w:sz w:val="28"/>
          <w:szCs w:val="28"/>
        </w:rPr>
      </w:pPr>
      <w:r w:rsidRPr="001A32A9">
        <w:rPr>
          <w:color w:val="000000"/>
          <w:sz w:val="28"/>
          <w:szCs w:val="28"/>
          <w:lang w:eastAsia="ru-RU" w:bidi="ru-RU"/>
        </w:rPr>
        <w:t>а)</w:t>
      </w:r>
      <w:r w:rsidRPr="001A32A9">
        <w:rPr>
          <w:color w:val="000000"/>
          <w:sz w:val="28"/>
          <w:szCs w:val="28"/>
          <w:lang w:eastAsia="ru-RU" w:bidi="ru-RU"/>
        </w:rPr>
        <w:tab/>
        <w:t>затраты на коммунальные услуги;</w:t>
      </w:r>
    </w:p>
    <w:p w:rsidR="001A32A9" w:rsidRPr="001A32A9" w:rsidRDefault="001A32A9" w:rsidP="000F0274">
      <w:pPr>
        <w:pStyle w:val="70"/>
        <w:shd w:val="clear" w:color="auto" w:fill="auto"/>
        <w:spacing w:line="240" w:lineRule="auto"/>
        <w:contextualSpacing/>
        <w:jc w:val="both"/>
        <w:rPr>
          <w:sz w:val="28"/>
          <w:szCs w:val="28"/>
        </w:rPr>
      </w:pPr>
      <w:r w:rsidRPr="001A32A9">
        <w:rPr>
          <w:color w:val="000000"/>
          <w:sz w:val="28"/>
          <w:szCs w:val="28"/>
          <w:lang w:eastAsia="ru-RU" w:bidi="ru-RU"/>
        </w:rPr>
        <w:t>б)</w:t>
      </w:r>
      <w:r w:rsidRPr="001A32A9">
        <w:rPr>
          <w:color w:val="000000"/>
          <w:sz w:val="28"/>
          <w:szCs w:val="28"/>
          <w:lang w:eastAsia="ru-RU" w:bidi="ru-RU"/>
        </w:rPr>
        <w:tab/>
        <w:t>затраты на содержание объектов недвижимого имущества (в том числе затраты на арендные платежи);</w:t>
      </w:r>
    </w:p>
    <w:p w:rsidR="001A32A9" w:rsidRPr="001A32A9" w:rsidRDefault="001A32A9" w:rsidP="000F0274">
      <w:pPr>
        <w:pStyle w:val="70"/>
        <w:shd w:val="clear" w:color="auto" w:fill="auto"/>
        <w:spacing w:line="240" w:lineRule="auto"/>
        <w:contextualSpacing/>
        <w:jc w:val="both"/>
        <w:rPr>
          <w:sz w:val="28"/>
          <w:szCs w:val="28"/>
        </w:rPr>
      </w:pPr>
      <w:r w:rsidRPr="001A32A9">
        <w:rPr>
          <w:color w:val="000000"/>
          <w:sz w:val="28"/>
          <w:szCs w:val="28"/>
          <w:lang w:eastAsia="ru-RU" w:bidi="ru-RU"/>
        </w:rPr>
        <w:t>в)</w:t>
      </w:r>
      <w:r w:rsidRPr="001A32A9">
        <w:rPr>
          <w:color w:val="000000"/>
          <w:sz w:val="28"/>
          <w:szCs w:val="28"/>
          <w:lang w:eastAsia="ru-RU" w:bidi="ru-RU"/>
        </w:rPr>
        <w:tab/>
        <w:t>затраты на содержание объектов особо ценного движимого имущества;</w:t>
      </w:r>
    </w:p>
    <w:p w:rsidR="001A32A9" w:rsidRPr="001A32A9" w:rsidRDefault="001A32A9" w:rsidP="000F0274">
      <w:pPr>
        <w:pStyle w:val="70"/>
        <w:shd w:val="clear" w:color="auto" w:fill="auto"/>
        <w:spacing w:line="240" w:lineRule="auto"/>
        <w:contextualSpacing/>
        <w:jc w:val="both"/>
        <w:rPr>
          <w:sz w:val="28"/>
          <w:szCs w:val="28"/>
        </w:rPr>
      </w:pPr>
      <w:r w:rsidRPr="001A32A9">
        <w:rPr>
          <w:color w:val="000000"/>
          <w:sz w:val="28"/>
          <w:szCs w:val="28"/>
          <w:lang w:eastAsia="ru-RU" w:bidi="ru-RU"/>
        </w:rPr>
        <w:t>г)</w:t>
      </w:r>
      <w:r w:rsidRPr="001A32A9">
        <w:rPr>
          <w:color w:val="000000"/>
          <w:sz w:val="28"/>
          <w:szCs w:val="28"/>
          <w:lang w:eastAsia="ru-RU" w:bidi="ru-RU"/>
        </w:rPr>
        <w:tab/>
        <w:t>суммы резерва на полное восстановление состава объектов особо ценного движимого имущества, необходимого для общехозяйственных нужд, формируемого в установленном порядке в размере начисленной годовой су</w:t>
      </w:r>
      <w:r w:rsidR="001941F9">
        <w:rPr>
          <w:color w:val="000000"/>
          <w:sz w:val="28"/>
          <w:szCs w:val="28"/>
          <w:lang w:eastAsia="ru-RU" w:bidi="ru-RU"/>
        </w:rPr>
        <w:t>м</w:t>
      </w:r>
      <w:r w:rsidRPr="001A32A9">
        <w:rPr>
          <w:color w:val="000000"/>
          <w:sz w:val="28"/>
          <w:szCs w:val="28"/>
          <w:lang w:eastAsia="ru-RU" w:bidi="ru-RU"/>
        </w:rPr>
        <w:t>мы амортизации по указанному имуществу;</w:t>
      </w:r>
    </w:p>
    <w:p w:rsidR="001A32A9" w:rsidRPr="001A32A9" w:rsidRDefault="001A32A9" w:rsidP="000F0274">
      <w:pPr>
        <w:pStyle w:val="70"/>
        <w:shd w:val="clear" w:color="auto" w:fill="auto"/>
        <w:spacing w:line="240" w:lineRule="auto"/>
        <w:contextualSpacing/>
        <w:jc w:val="both"/>
        <w:rPr>
          <w:sz w:val="28"/>
          <w:szCs w:val="28"/>
        </w:rPr>
      </w:pPr>
      <w:proofErr w:type="spellStart"/>
      <w:r w:rsidRPr="001A32A9">
        <w:rPr>
          <w:color w:val="000000"/>
          <w:sz w:val="28"/>
          <w:szCs w:val="28"/>
          <w:lang w:eastAsia="ru-RU" w:bidi="ru-RU"/>
        </w:rPr>
        <w:t>д</w:t>
      </w:r>
      <w:proofErr w:type="spellEnd"/>
      <w:r w:rsidRPr="001A32A9">
        <w:rPr>
          <w:color w:val="000000"/>
          <w:sz w:val="28"/>
          <w:szCs w:val="28"/>
          <w:lang w:eastAsia="ru-RU" w:bidi="ru-RU"/>
        </w:rPr>
        <w:t>)</w:t>
      </w:r>
      <w:r w:rsidRPr="001A32A9">
        <w:rPr>
          <w:color w:val="000000"/>
          <w:sz w:val="28"/>
          <w:szCs w:val="28"/>
          <w:lang w:eastAsia="ru-RU" w:bidi="ru-RU"/>
        </w:rPr>
        <w:tab/>
        <w:t>затраты на приобретение услуг связи;</w:t>
      </w:r>
    </w:p>
    <w:p w:rsidR="001A32A9" w:rsidRPr="001A32A9" w:rsidRDefault="001A32A9" w:rsidP="000F0274">
      <w:pPr>
        <w:pStyle w:val="70"/>
        <w:shd w:val="clear" w:color="auto" w:fill="auto"/>
        <w:spacing w:line="240" w:lineRule="auto"/>
        <w:contextualSpacing/>
        <w:jc w:val="both"/>
        <w:rPr>
          <w:sz w:val="28"/>
          <w:szCs w:val="28"/>
        </w:rPr>
      </w:pPr>
      <w:r w:rsidRPr="001A32A9">
        <w:rPr>
          <w:color w:val="000000"/>
          <w:sz w:val="28"/>
          <w:szCs w:val="28"/>
          <w:lang w:eastAsia="ru-RU" w:bidi="ru-RU"/>
        </w:rPr>
        <w:t>е)</w:t>
      </w:r>
      <w:r w:rsidRPr="001A32A9">
        <w:rPr>
          <w:color w:val="000000"/>
          <w:sz w:val="28"/>
          <w:szCs w:val="28"/>
          <w:lang w:eastAsia="ru-RU" w:bidi="ru-RU"/>
        </w:rPr>
        <w:tab/>
        <w:t>затраты на приобретение транспортных услуг;</w:t>
      </w:r>
    </w:p>
    <w:p w:rsidR="001A32A9" w:rsidRPr="001A32A9" w:rsidRDefault="001A32A9" w:rsidP="000F0274">
      <w:pPr>
        <w:pStyle w:val="70"/>
        <w:shd w:val="clear" w:color="auto" w:fill="auto"/>
        <w:spacing w:line="240" w:lineRule="auto"/>
        <w:contextualSpacing/>
        <w:jc w:val="both"/>
        <w:rPr>
          <w:sz w:val="28"/>
          <w:szCs w:val="28"/>
        </w:rPr>
      </w:pPr>
      <w:r w:rsidRPr="001A32A9">
        <w:rPr>
          <w:color w:val="000000"/>
          <w:sz w:val="28"/>
          <w:szCs w:val="28"/>
          <w:lang w:eastAsia="ru-RU" w:bidi="ru-RU"/>
        </w:rPr>
        <w:t>ж)</w:t>
      </w:r>
      <w:r w:rsidRPr="001A32A9">
        <w:rPr>
          <w:color w:val="000000"/>
          <w:sz w:val="28"/>
          <w:szCs w:val="28"/>
          <w:lang w:eastAsia="ru-RU" w:bidi="ru-RU"/>
        </w:rPr>
        <w:tab/>
        <w:t>затраты на оплату труда с начислениями на выплаты па оплате труда работников, которые не принимают непосредственного участия в оказании муниципальной услуги, включая административно-управленческий персонал, в случаях, установленных стандартами услуги;</w:t>
      </w:r>
    </w:p>
    <w:p w:rsidR="001941F9" w:rsidRDefault="001A32A9" w:rsidP="001941F9">
      <w:pPr>
        <w:pStyle w:val="70"/>
        <w:shd w:val="clear" w:color="auto" w:fill="auto"/>
        <w:spacing w:line="240" w:lineRule="auto"/>
        <w:contextualSpacing/>
        <w:jc w:val="both"/>
        <w:rPr>
          <w:color w:val="000000"/>
          <w:sz w:val="28"/>
          <w:szCs w:val="28"/>
          <w:lang w:eastAsia="ru-RU" w:bidi="ru-RU"/>
        </w:rPr>
      </w:pPr>
      <w:proofErr w:type="spellStart"/>
      <w:r w:rsidRPr="001A32A9">
        <w:rPr>
          <w:color w:val="000000"/>
          <w:sz w:val="28"/>
          <w:szCs w:val="28"/>
          <w:lang w:eastAsia="ru-RU" w:bidi="ru-RU"/>
        </w:rPr>
        <w:t>з</w:t>
      </w:r>
      <w:proofErr w:type="spellEnd"/>
      <w:r w:rsidRPr="001A32A9">
        <w:rPr>
          <w:color w:val="000000"/>
          <w:sz w:val="28"/>
          <w:szCs w:val="28"/>
          <w:lang w:eastAsia="ru-RU" w:bidi="ru-RU"/>
        </w:rPr>
        <w:t>)</w:t>
      </w:r>
      <w:r w:rsidRPr="001A32A9">
        <w:rPr>
          <w:color w:val="000000"/>
          <w:sz w:val="28"/>
          <w:szCs w:val="28"/>
          <w:lang w:eastAsia="ru-RU" w:bidi="ru-RU"/>
        </w:rPr>
        <w:tab/>
        <w:t>затраты на прочие общехозяйственные нужды.</w:t>
      </w:r>
      <w:r w:rsidR="001941F9">
        <w:rPr>
          <w:color w:val="000000"/>
          <w:sz w:val="28"/>
          <w:szCs w:val="28"/>
          <w:lang w:eastAsia="ru-RU" w:bidi="ru-RU"/>
        </w:rPr>
        <w:t xml:space="preserve"> </w:t>
      </w:r>
    </w:p>
    <w:p w:rsidR="001A32A9" w:rsidRPr="001A32A9" w:rsidRDefault="001941F9" w:rsidP="001941F9">
      <w:pPr>
        <w:pStyle w:val="70"/>
        <w:shd w:val="clear" w:color="auto" w:fill="auto"/>
        <w:spacing w:line="240" w:lineRule="auto"/>
        <w:contextualSpacing/>
        <w:jc w:val="both"/>
        <w:rPr>
          <w:sz w:val="28"/>
          <w:szCs w:val="28"/>
        </w:rPr>
      </w:pPr>
      <w:r>
        <w:rPr>
          <w:color w:val="000000"/>
          <w:sz w:val="28"/>
          <w:szCs w:val="28"/>
          <w:lang w:eastAsia="ru-RU" w:bidi="ru-RU"/>
        </w:rPr>
        <w:lastRenderedPageBreak/>
        <w:t xml:space="preserve">19. </w:t>
      </w:r>
      <w:r w:rsidR="001A32A9" w:rsidRPr="001A32A9">
        <w:rPr>
          <w:color w:val="000000"/>
          <w:sz w:val="28"/>
          <w:szCs w:val="28"/>
          <w:lang w:eastAsia="ru-RU" w:bidi="ru-RU"/>
        </w:rPr>
        <w:t>В затраты, указанные в подпунктах "а" - ’'</w:t>
      </w:r>
      <w:proofErr w:type="gramStart"/>
      <w:r w:rsidR="001A32A9" w:rsidRPr="001A32A9">
        <w:rPr>
          <w:color w:val="000000"/>
          <w:sz w:val="28"/>
          <w:szCs w:val="28"/>
          <w:lang w:eastAsia="ru-RU" w:bidi="ru-RU"/>
        </w:rPr>
        <w:t>в</w:t>
      </w:r>
      <w:proofErr w:type="gramEnd"/>
      <w:r w:rsidR="001A32A9" w:rsidRPr="001A32A9">
        <w:rPr>
          <w:color w:val="000000"/>
          <w:sz w:val="28"/>
          <w:szCs w:val="28"/>
          <w:lang w:eastAsia="ru-RU" w:bidi="ru-RU"/>
        </w:rPr>
        <w:t xml:space="preserve">" </w:t>
      </w:r>
      <w:proofErr w:type="gramStart"/>
      <w:r w:rsidR="001A32A9" w:rsidRPr="001A32A9">
        <w:rPr>
          <w:color w:val="000000"/>
          <w:sz w:val="28"/>
          <w:szCs w:val="28"/>
          <w:lang w:eastAsia="ru-RU" w:bidi="ru-RU"/>
        </w:rPr>
        <w:t>пункта</w:t>
      </w:r>
      <w:proofErr w:type="gramEnd"/>
      <w:r w:rsidR="001A32A9" w:rsidRPr="001A32A9">
        <w:rPr>
          <w:color w:val="000000"/>
          <w:sz w:val="28"/>
          <w:szCs w:val="28"/>
          <w:lang w:eastAsia="ru-RU" w:bidi="ru-RU"/>
        </w:rPr>
        <w:t xml:space="preserve"> 18 настоящего Порядка, включаются затраты в отношении имущества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1A32A9" w:rsidRPr="001A32A9" w:rsidRDefault="001A32A9" w:rsidP="001941F9">
      <w:pPr>
        <w:pStyle w:val="70"/>
        <w:numPr>
          <w:ilvl w:val="0"/>
          <w:numId w:val="8"/>
        </w:numPr>
        <w:shd w:val="clear" w:color="auto" w:fill="auto"/>
        <w:spacing w:line="240" w:lineRule="auto"/>
        <w:ind w:left="0" w:firstLine="0"/>
        <w:contextualSpacing/>
        <w:jc w:val="both"/>
        <w:rPr>
          <w:sz w:val="28"/>
          <w:szCs w:val="28"/>
        </w:rPr>
      </w:pPr>
      <w:r w:rsidRPr="001A32A9">
        <w:rPr>
          <w:color w:val="000000"/>
          <w:sz w:val="28"/>
          <w:szCs w:val="28"/>
          <w:lang w:eastAsia="ru-RU" w:bidi="ru-RU"/>
        </w:rPr>
        <w:t>Значение базового норматива затрат на оказание муниципальной услуги утверждается администрацией муниципального образования общей суммой, с выделением:</w:t>
      </w:r>
    </w:p>
    <w:p w:rsidR="001A32A9" w:rsidRPr="001A32A9" w:rsidRDefault="001A32A9" w:rsidP="000F0274">
      <w:pPr>
        <w:pStyle w:val="70"/>
        <w:shd w:val="clear" w:color="auto" w:fill="auto"/>
        <w:spacing w:line="240" w:lineRule="auto"/>
        <w:contextualSpacing/>
        <w:jc w:val="both"/>
        <w:rPr>
          <w:sz w:val="28"/>
          <w:szCs w:val="28"/>
        </w:rPr>
      </w:pPr>
      <w:r w:rsidRPr="001A32A9">
        <w:rPr>
          <w:color w:val="000000"/>
          <w:sz w:val="28"/>
          <w:szCs w:val="28"/>
          <w:lang w:eastAsia="ru-RU" w:bidi="ru-RU"/>
        </w:rPr>
        <w:t>а)</w:t>
      </w:r>
      <w:r w:rsidRPr="001A32A9">
        <w:rPr>
          <w:color w:val="000000"/>
          <w:sz w:val="28"/>
          <w:szCs w:val="28"/>
          <w:lang w:eastAsia="ru-RU" w:bidi="ru-RU"/>
        </w:rPr>
        <w:tab/>
        <w:t>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1A32A9" w:rsidRPr="001A32A9" w:rsidRDefault="001A32A9" w:rsidP="001941F9">
      <w:pPr>
        <w:pStyle w:val="70"/>
        <w:shd w:val="clear" w:color="auto" w:fill="auto"/>
        <w:spacing w:line="240" w:lineRule="auto"/>
        <w:contextualSpacing/>
        <w:jc w:val="both"/>
        <w:rPr>
          <w:sz w:val="28"/>
          <w:szCs w:val="28"/>
        </w:rPr>
      </w:pPr>
      <w:r w:rsidRPr="001A32A9">
        <w:rPr>
          <w:color w:val="000000"/>
          <w:sz w:val="28"/>
          <w:szCs w:val="28"/>
          <w:lang w:eastAsia="ru-RU" w:bidi="ru-RU"/>
        </w:rPr>
        <w:t>б)</w:t>
      </w:r>
      <w:r w:rsidRPr="001A32A9">
        <w:rPr>
          <w:color w:val="000000"/>
          <w:sz w:val="28"/>
          <w:szCs w:val="28"/>
          <w:lang w:eastAsia="ru-RU" w:bidi="ru-RU"/>
        </w:rPr>
        <w:tab/>
      </w:r>
      <w:r w:rsidR="001941F9">
        <w:rPr>
          <w:color w:val="000000"/>
          <w:sz w:val="28"/>
          <w:szCs w:val="28"/>
          <w:lang w:eastAsia="ru-RU" w:bidi="ru-RU"/>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1A32A9" w:rsidRPr="001A32A9" w:rsidRDefault="001A32A9" w:rsidP="001941F9">
      <w:pPr>
        <w:pStyle w:val="70"/>
        <w:numPr>
          <w:ilvl w:val="0"/>
          <w:numId w:val="8"/>
        </w:numPr>
        <w:shd w:val="clear" w:color="auto" w:fill="auto"/>
        <w:spacing w:line="240" w:lineRule="auto"/>
        <w:ind w:left="0" w:firstLine="0"/>
        <w:contextualSpacing/>
        <w:jc w:val="both"/>
        <w:rPr>
          <w:sz w:val="28"/>
          <w:szCs w:val="28"/>
        </w:rPr>
      </w:pPr>
      <w:r w:rsidRPr="001A32A9">
        <w:rPr>
          <w:color w:val="000000"/>
          <w:sz w:val="28"/>
          <w:szCs w:val="28"/>
          <w:lang w:eastAsia="ru-RU" w:bidi="ru-RU"/>
        </w:rPr>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w:t>
      </w:r>
    </w:p>
    <w:p w:rsidR="001A32A9" w:rsidRPr="001A32A9" w:rsidRDefault="001A32A9" w:rsidP="001941F9">
      <w:pPr>
        <w:pStyle w:val="70"/>
        <w:numPr>
          <w:ilvl w:val="0"/>
          <w:numId w:val="8"/>
        </w:numPr>
        <w:shd w:val="clear" w:color="auto" w:fill="auto"/>
        <w:spacing w:line="240" w:lineRule="auto"/>
        <w:ind w:left="0" w:firstLine="0"/>
        <w:contextualSpacing/>
        <w:jc w:val="both"/>
        <w:rPr>
          <w:sz w:val="28"/>
          <w:szCs w:val="28"/>
        </w:rPr>
      </w:pPr>
      <w:r w:rsidRPr="001A32A9">
        <w:rPr>
          <w:color w:val="000000"/>
          <w:sz w:val="28"/>
          <w:szCs w:val="28"/>
          <w:lang w:eastAsia="ru-RU" w:bidi="ru-RU"/>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1A32A9" w:rsidRPr="001A32A9" w:rsidRDefault="001A32A9" w:rsidP="001941F9">
      <w:pPr>
        <w:pStyle w:val="70"/>
        <w:shd w:val="clear" w:color="auto" w:fill="auto"/>
        <w:spacing w:line="240" w:lineRule="auto"/>
        <w:ind w:firstLine="709"/>
        <w:contextualSpacing/>
        <w:jc w:val="both"/>
        <w:rPr>
          <w:sz w:val="28"/>
          <w:szCs w:val="28"/>
        </w:rPr>
      </w:pPr>
      <w:r w:rsidRPr="001A32A9">
        <w:rPr>
          <w:color w:val="000000"/>
          <w:sz w:val="28"/>
          <w:szCs w:val="28"/>
          <w:lang w:eastAsia="ru-RU" w:bidi="ru-RU"/>
        </w:rPr>
        <w:t>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w:t>
      </w:r>
    </w:p>
    <w:p w:rsidR="001A32A9" w:rsidRPr="001A32A9" w:rsidRDefault="001A32A9" w:rsidP="001941F9">
      <w:pPr>
        <w:pStyle w:val="70"/>
        <w:numPr>
          <w:ilvl w:val="0"/>
          <w:numId w:val="8"/>
        </w:numPr>
        <w:shd w:val="clear" w:color="auto" w:fill="auto"/>
        <w:spacing w:line="240" w:lineRule="auto"/>
        <w:ind w:left="0" w:firstLine="0"/>
        <w:contextualSpacing/>
        <w:jc w:val="both"/>
        <w:rPr>
          <w:sz w:val="28"/>
          <w:szCs w:val="28"/>
        </w:rPr>
      </w:pPr>
      <w:r w:rsidRPr="001A32A9">
        <w:rPr>
          <w:color w:val="000000"/>
          <w:sz w:val="28"/>
          <w:szCs w:val="28"/>
          <w:lang w:eastAsia="ru-RU" w:bidi="ru-RU"/>
        </w:rPr>
        <w:t>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1A32A9" w:rsidRPr="001A32A9" w:rsidRDefault="001A32A9" w:rsidP="001941F9">
      <w:pPr>
        <w:pStyle w:val="70"/>
        <w:shd w:val="clear" w:color="auto" w:fill="auto"/>
        <w:spacing w:line="240" w:lineRule="auto"/>
        <w:ind w:firstLine="709"/>
        <w:contextualSpacing/>
        <w:jc w:val="both"/>
        <w:rPr>
          <w:sz w:val="28"/>
          <w:szCs w:val="28"/>
        </w:rPr>
      </w:pPr>
      <w:r w:rsidRPr="001A32A9">
        <w:rPr>
          <w:color w:val="000000"/>
          <w:sz w:val="28"/>
          <w:szCs w:val="28"/>
          <w:lang w:eastAsia="ru-RU" w:bidi="ru-RU"/>
        </w:rPr>
        <w:t>Значение отраслевого корректирующего коэффициента утверждается администрацией муниципального образования (уточняется при необходимости при формировании обоснований бюджетных ассигнований бюджета муниципального образования на очередной финансовый год и плановый период).</w:t>
      </w:r>
    </w:p>
    <w:p w:rsidR="001A32A9" w:rsidRPr="001A32A9" w:rsidRDefault="001A32A9" w:rsidP="001941F9">
      <w:pPr>
        <w:pStyle w:val="70"/>
        <w:numPr>
          <w:ilvl w:val="0"/>
          <w:numId w:val="8"/>
        </w:numPr>
        <w:shd w:val="clear" w:color="auto" w:fill="auto"/>
        <w:spacing w:line="240" w:lineRule="auto"/>
        <w:ind w:left="0" w:firstLine="0"/>
        <w:contextualSpacing/>
        <w:jc w:val="both"/>
        <w:rPr>
          <w:sz w:val="28"/>
          <w:szCs w:val="28"/>
        </w:rPr>
      </w:pPr>
      <w:r w:rsidRPr="001A32A9">
        <w:rPr>
          <w:color w:val="000000"/>
          <w:sz w:val="28"/>
          <w:szCs w:val="28"/>
          <w:lang w:eastAsia="ru-RU" w:bidi="ru-RU"/>
        </w:rPr>
        <w:t xml:space="preserve">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информационно-телекоммуникационной сети </w:t>
      </w:r>
      <w:r w:rsidR="001941F9">
        <w:rPr>
          <w:color w:val="000000"/>
          <w:sz w:val="28"/>
          <w:szCs w:val="28"/>
          <w:lang w:eastAsia="ru-RU" w:bidi="ru-RU"/>
        </w:rPr>
        <w:t>«</w:t>
      </w:r>
      <w:r w:rsidRPr="001A32A9">
        <w:rPr>
          <w:color w:val="000000"/>
          <w:sz w:val="28"/>
          <w:szCs w:val="28"/>
          <w:lang w:eastAsia="ru-RU" w:bidi="ru-RU"/>
        </w:rPr>
        <w:t>Интернет</w:t>
      </w:r>
      <w:r w:rsidR="001941F9">
        <w:rPr>
          <w:color w:val="000000"/>
          <w:sz w:val="28"/>
          <w:szCs w:val="28"/>
          <w:lang w:eastAsia="ru-RU" w:bidi="ru-RU"/>
        </w:rPr>
        <w:t>»</w:t>
      </w:r>
      <w:r w:rsidRPr="001A32A9">
        <w:rPr>
          <w:color w:val="000000"/>
          <w:sz w:val="28"/>
          <w:szCs w:val="28"/>
          <w:lang w:eastAsia="ru-RU" w:bidi="ru-RU"/>
        </w:rPr>
        <w:t xml:space="preserve"> по размещению информации о </w:t>
      </w:r>
      <w:r w:rsidRPr="001A32A9">
        <w:rPr>
          <w:color w:val="000000"/>
          <w:sz w:val="28"/>
          <w:szCs w:val="28"/>
          <w:lang w:eastAsia="ru-RU" w:bidi="ru-RU"/>
        </w:rPr>
        <w:lastRenderedPageBreak/>
        <w:t xml:space="preserve">государственных и муниципальных учреждениях </w:t>
      </w:r>
      <w:r w:rsidRPr="001A32A9">
        <w:rPr>
          <w:color w:val="000000"/>
          <w:sz w:val="28"/>
          <w:szCs w:val="28"/>
          <w:lang w:bidi="en-US"/>
        </w:rPr>
        <w:t>(</w:t>
      </w:r>
      <w:r w:rsidRPr="001941F9">
        <w:rPr>
          <w:rFonts w:eastAsia="Bookman Old Style"/>
          <w:color w:val="000000"/>
          <w:sz w:val="28"/>
          <w:szCs w:val="28"/>
          <w:lang w:val="en-US" w:bidi="en-US"/>
        </w:rPr>
        <w:t>www</w:t>
      </w:r>
      <w:r w:rsidRPr="001941F9">
        <w:rPr>
          <w:rFonts w:eastAsia="Bookman Old Style"/>
          <w:color w:val="000000"/>
          <w:sz w:val="28"/>
          <w:szCs w:val="28"/>
          <w:lang w:bidi="en-US"/>
        </w:rPr>
        <w:t>.</w:t>
      </w:r>
      <w:r w:rsidRPr="001941F9">
        <w:rPr>
          <w:rFonts w:eastAsia="Bookman Old Style"/>
          <w:color w:val="000000"/>
          <w:sz w:val="28"/>
          <w:szCs w:val="28"/>
          <w:lang w:val="en-US" w:bidi="en-US"/>
        </w:rPr>
        <w:t>bus</w:t>
      </w:r>
      <w:r w:rsidRPr="001941F9">
        <w:rPr>
          <w:rFonts w:eastAsia="Bookman Old Style"/>
          <w:color w:val="000000"/>
          <w:sz w:val="28"/>
          <w:szCs w:val="28"/>
          <w:lang w:bidi="en-US"/>
        </w:rPr>
        <w:t>.</w:t>
      </w:r>
      <w:proofErr w:type="spellStart"/>
      <w:r w:rsidRPr="001941F9">
        <w:rPr>
          <w:rFonts w:eastAsia="Bookman Old Style"/>
          <w:color w:val="000000"/>
          <w:sz w:val="28"/>
          <w:szCs w:val="28"/>
          <w:lang w:val="en-US" w:bidi="en-US"/>
        </w:rPr>
        <w:t>gov</w:t>
      </w:r>
      <w:proofErr w:type="spellEnd"/>
      <w:r w:rsidRPr="001941F9">
        <w:rPr>
          <w:rFonts w:eastAsia="Bookman Old Style"/>
          <w:color w:val="000000"/>
          <w:sz w:val="28"/>
          <w:szCs w:val="28"/>
          <w:lang w:bidi="en-US"/>
        </w:rPr>
        <w:t>.</w:t>
      </w:r>
      <w:proofErr w:type="spellStart"/>
      <w:r w:rsidRPr="001941F9">
        <w:rPr>
          <w:rFonts w:eastAsia="Bookman Old Style"/>
          <w:color w:val="000000"/>
          <w:sz w:val="28"/>
          <w:szCs w:val="28"/>
          <w:lang w:val="en-US" w:bidi="en-US"/>
        </w:rPr>
        <w:t>ru</w:t>
      </w:r>
      <w:proofErr w:type="spellEnd"/>
      <w:r w:rsidRPr="001A32A9">
        <w:rPr>
          <w:color w:val="000000"/>
          <w:sz w:val="28"/>
          <w:szCs w:val="28"/>
          <w:lang w:bidi="en-US"/>
        </w:rPr>
        <w:t>).</w:t>
      </w:r>
    </w:p>
    <w:p w:rsidR="001A32A9" w:rsidRPr="001A32A9" w:rsidRDefault="001A32A9" w:rsidP="001941F9">
      <w:pPr>
        <w:pStyle w:val="70"/>
        <w:numPr>
          <w:ilvl w:val="0"/>
          <w:numId w:val="8"/>
        </w:numPr>
        <w:shd w:val="clear" w:color="auto" w:fill="auto"/>
        <w:spacing w:line="240" w:lineRule="auto"/>
        <w:ind w:left="0" w:firstLine="0"/>
        <w:contextualSpacing/>
        <w:jc w:val="both"/>
        <w:rPr>
          <w:sz w:val="28"/>
          <w:szCs w:val="28"/>
        </w:rPr>
      </w:pPr>
      <w:r w:rsidRPr="001A32A9">
        <w:rPr>
          <w:color w:val="000000"/>
          <w:sz w:val="28"/>
          <w:szCs w:val="28"/>
          <w:lang w:eastAsia="ru-RU" w:bidi="ru-RU"/>
        </w:rPr>
        <w:t>Нормативные затраты на выполнение работы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или автономных учреждений, а также по решению главного распорядителя средств бюджета муниципального образования, в ведении которого находятся муниципальные казенные учреждения.</w:t>
      </w:r>
    </w:p>
    <w:p w:rsidR="001A32A9" w:rsidRPr="001A32A9" w:rsidRDefault="001A32A9" w:rsidP="001941F9">
      <w:pPr>
        <w:pStyle w:val="70"/>
        <w:numPr>
          <w:ilvl w:val="0"/>
          <w:numId w:val="8"/>
        </w:numPr>
        <w:shd w:val="clear" w:color="auto" w:fill="auto"/>
        <w:spacing w:line="240" w:lineRule="auto"/>
        <w:ind w:left="0" w:firstLine="0"/>
        <w:contextualSpacing/>
        <w:jc w:val="both"/>
        <w:rPr>
          <w:sz w:val="28"/>
          <w:szCs w:val="28"/>
        </w:rPr>
      </w:pPr>
      <w:r w:rsidRPr="001A32A9">
        <w:rPr>
          <w:color w:val="000000"/>
          <w:sz w:val="28"/>
          <w:szCs w:val="28"/>
          <w:lang w:eastAsia="ru-RU" w:bidi="ru-RU"/>
        </w:rPr>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В нормативные затраты на выполнение работы включаются в том числе:</w:t>
      </w:r>
    </w:p>
    <w:p w:rsidR="001A32A9" w:rsidRPr="001A32A9" w:rsidRDefault="001A32A9" w:rsidP="001941F9">
      <w:pPr>
        <w:pStyle w:val="70"/>
        <w:shd w:val="clear" w:color="auto" w:fill="auto"/>
        <w:spacing w:line="240" w:lineRule="auto"/>
        <w:contextualSpacing/>
        <w:jc w:val="both"/>
        <w:rPr>
          <w:sz w:val="28"/>
          <w:szCs w:val="28"/>
        </w:rPr>
      </w:pPr>
      <w:r w:rsidRPr="001A32A9">
        <w:rPr>
          <w:color w:val="000000"/>
          <w:sz w:val="28"/>
          <w:szCs w:val="28"/>
          <w:lang w:eastAsia="ru-RU" w:bidi="ru-RU"/>
        </w:rPr>
        <w:t xml:space="preserve">а) затраты на оплату труда с </w:t>
      </w:r>
      <w:r w:rsidR="001941F9">
        <w:rPr>
          <w:color w:val="000000"/>
          <w:sz w:val="28"/>
          <w:szCs w:val="28"/>
          <w:lang w:eastAsia="ru-RU" w:bidi="ru-RU"/>
        </w:rPr>
        <w:t>начислениями</w:t>
      </w:r>
      <w:r w:rsidRPr="001A32A9">
        <w:rPr>
          <w:color w:val="000000"/>
          <w:sz w:val="28"/>
          <w:szCs w:val="28"/>
          <w:lang w:eastAsia="ru-RU" w:bidi="ru-RU"/>
        </w:rPr>
        <w:t xml:space="preserve"> на выплаты по оплате труда работников,</w:t>
      </w:r>
      <w:r w:rsidR="001941F9">
        <w:rPr>
          <w:color w:val="000000"/>
          <w:sz w:val="28"/>
          <w:szCs w:val="28"/>
          <w:lang w:eastAsia="ru-RU" w:bidi="ru-RU"/>
        </w:rPr>
        <w:t xml:space="preserve"> </w:t>
      </w:r>
      <w:r w:rsidRPr="001A32A9">
        <w:rPr>
          <w:color w:val="000000"/>
          <w:sz w:val="28"/>
          <w:szCs w:val="28"/>
          <w:lang w:eastAsia="ru-RU" w:bidi="ru-RU"/>
        </w:rPr>
        <w:t xml:space="preserve">непосредственно связанных с </w:t>
      </w:r>
      <w:r w:rsidR="001941F9">
        <w:rPr>
          <w:color w:val="000000"/>
          <w:sz w:val="28"/>
          <w:szCs w:val="28"/>
          <w:lang w:eastAsia="ru-RU" w:bidi="ru-RU"/>
        </w:rPr>
        <w:t>выполнением</w:t>
      </w:r>
      <w:r w:rsidRPr="001A32A9">
        <w:rPr>
          <w:color w:val="000000"/>
          <w:sz w:val="28"/>
          <w:szCs w:val="28"/>
          <w:lang w:eastAsia="ru-RU" w:bidi="ru-RU"/>
        </w:rPr>
        <w:t xml:space="preserve"> работы, включая административно-управленческий персонал, в случаях, установленных стандартами услуги:</w:t>
      </w:r>
    </w:p>
    <w:p w:rsidR="001A32A9" w:rsidRPr="001A32A9" w:rsidRDefault="001A32A9" w:rsidP="001941F9">
      <w:pPr>
        <w:pStyle w:val="70"/>
        <w:shd w:val="clear" w:color="auto" w:fill="auto"/>
        <w:spacing w:line="240" w:lineRule="auto"/>
        <w:contextualSpacing/>
        <w:jc w:val="both"/>
        <w:rPr>
          <w:sz w:val="28"/>
          <w:szCs w:val="28"/>
        </w:rPr>
      </w:pPr>
      <w:r w:rsidRPr="001A32A9">
        <w:rPr>
          <w:color w:val="000000"/>
          <w:sz w:val="28"/>
          <w:szCs w:val="28"/>
          <w:lang w:eastAsia="ru-RU" w:bidi="ru-RU"/>
        </w:rPr>
        <w:t>б)</w:t>
      </w:r>
      <w:r w:rsidRPr="001A32A9">
        <w:rPr>
          <w:color w:val="000000"/>
          <w:sz w:val="28"/>
          <w:szCs w:val="28"/>
          <w:lang w:eastAsia="ru-RU" w:bidi="ru-RU"/>
        </w:rPr>
        <w:tab/>
        <w:t>затраты на приобретение материальных запасов и особо ценного движимого имущества, потребляемых (используемых) в процессе выполнения работы с учетом срока полезного использования (в том числе затраты на арендные платежи);</w:t>
      </w:r>
    </w:p>
    <w:p w:rsidR="001A32A9" w:rsidRPr="001A32A9" w:rsidRDefault="001A32A9" w:rsidP="001941F9">
      <w:pPr>
        <w:pStyle w:val="70"/>
        <w:shd w:val="clear" w:color="auto" w:fill="auto"/>
        <w:spacing w:line="240" w:lineRule="auto"/>
        <w:contextualSpacing/>
        <w:jc w:val="both"/>
        <w:rPr>
          <w:sz w:val="28"/>
          <w:szCs w:val="28"/>
        </w:rPr>
      </w:pPr>
      <w:r w:rsidRPr="001A32A9">
        <w:rPr>
          <w:color w:val="000000"/>
          <w:sz w:val="28"/>
          <w:szCs w:val="28"/>
          <w:lang w:eastAsia="ru-RU" w:bidi="ru-RU"/>
        </w:rPr>
        <w:t>в)</w:t>
      </w:r>
      <w:r w:rsidRPr="001A32A9">
        <w:rPr>
          <w:color w:val="000000"/>
          <w:sz w:val="28"/>
          <w:szCs w:val="28"/>
          <w:lang w:eastAsia="ru-RU" w:bidi="ru-RU"/>
        </w:rPr>
        <w:tab/>
        <w:t>затраты на иные расходы, непосредственно связанные с выполнением работы;</w:t>
      </w:r>
    </w:p>
    <w:p w:rsidR="001A32A9" w:rsidRPr="001A32A9" w:rsidRDefault="001A32A9" w:rsidP="001941F9">
      <w:pPr>
        <w:pStyle w:val="70"/>
        <w:shd w:val="clear" w:color="auto" w:fill="auto"/>
        <w:spacing w:line="240" w:lineRule="auto"/>
        <w:contextualSpacing/>
        <w:jc w:val="both"/>
        <w:rPr>
          <w:sz w:val="28"/>
          <w:szCs w:val="28"/>
        </w:rPr>
      </w:pPr>
      <w:r w:rsidRPr="001A32A9">
        <w:rPr>
          <w:color w:val="000000"/>
          <w:sz w:val="28"/>
          <w:szCs w:val="28"/>
          <w:lang w:eastAsia="ru-RU" w:bidi="ru-RU"/>
        </w:rPr>
        <w:t>г)</w:t>
      </w:r>
      <w:r w:rsidRPr="001A32A9">
        <w:rPr>
          <w:color w:val="000000"/>
          <w:sz w:val="28"/>
          <w:szCs w:val="28"/>
          <w:lang w:eastAsia="ru-RU" w:bidi="ru-RU"/>
        </w:rPr>
        <w:tab/>
        <w:t>затраты на оплату коммунальных услуг;</w:t>
      </w:r>
    </w:p>
    <w:p w:rsidR="001A32A9" w:rsidRPr="001A32A9" w:rsidRDefault="001A32A9" w:rsidP="001941F9">
      <w:pPr>
        <w:pStyle w:val="70"/>
        <w:shd w:val="clear" w:color="auto" w:fill="auto"/>
        <w:spacing w:line="240" w:lineRule="auto"/>
        <w:contextualSpacing/>
        <w:jc w:val="both"/>
        <w:rPr>
          <w:sz w:val="28"/>
          <w:szCs w:val="28"/>
        </w:rPr>
      </w:pPr>
      <w:proofErr w:type="spellStart"/>
      <w:r w:rsidRPr="001A32A9">
        <w:rPr>
          <w:color w:val="000000"/>
          <w:sz w:val="28"/>
          <w:szCs w:val="28"/>
          <w:lang w:eastAsia="ru-RU" w:bidi="ru-RU"/>
        </w:rPr>
        <w:t>д</w:t>
      </w:r>
      <w:proofErr w:type="spellEnd"/>
      <w:r w:rsidRPr="001A32A9">
        <w:rPr>
          <w:color w:val="000000"/>
          <w:sz w:val="28"/>
          <w:szCs w:val="28"/>
          <w:lang w:eastAsia="ru-RU" w:bidi="ru-RU"/>
        </w:rPr>
        <w:t>)</w:t>
      </w:r>
      <w:r w:rsidRPr="001A32A9">
        <w:rPr>
          <w:color w:val="000000"/>
          <w:sz w:val="28"/>
          <w:szCs w:val="28"/>
          <w:lang w:eastAsia="ru-RU" w:bidi="ru-RU"/>
        </w:rPr>
        <w:tab/>
        <w:t>затраты на содержание объектов недвижимого имущества, необходимого для выполнения государственного задания (в том числе затраты на арендные платежи):</w:t>
      </w:r>
    </w:p>
    <w:p w:rsidR="001A32A9" w:rsidRPr="001A32A9" w:rsidRDefault="001A32A9" w:rsidP="001941F9">
      <w:pPr>
        <w:pStyle w:val="70"/>
        <w:shd w:val="clear" w:color="auto" w:fill="auto"/>
        <w:spacing w:line="240" w:lineRule="auto"/>
        <w:contextualSpacing/>
        <w:jc w:val="both"/>
        <w:rPr>
          <w:sz w:val="28"/>
          <w:szCs w:val="28"/>
        </w:rPr>
      </w:pPr>
      <w:r w:rsidRPr="001A32A9">
        <w:rPr>
          <w:color w:val="000000"/>
          <w:sz w:val="28"/>
          <w:szCs w:val="28"/>
          <w:lang w:eastAsia="ru-RU" w:bidi="ru-RU"/>
        </w:rPr>
        <w:t>е)</w:t>
      </w:r>
      <w:r w:rsidRPr="001A32A9">
        <w:rPr>
          <w:color w:val="000000"/>
          <w:sz w:val="28"/>
          <w:szCs w:val="28"/>
          <w:lang w:eastAsia="ru-RU" w:bidi="ru-RU"/>
        </w:rPr>
        <w:tab/>
        <w:t>затраты на содержание объектов особо ценного движимого имущества и имущества, необходимого для выполнения государственного задания:</w:t>
      </w:r>
    </w:p>
    <w:p w:rsidR="001A32A9" w:rsidRPr="001A32A9" w:rsidRDefault="001A32A9" w:rsidP="001941F9">
      <w:pPr>
        <w:pStyle w:val="70"/>
        <w:shd w:val="clear" w:color="auto" w:fill="auto"/>
        <w:spacing w:line="240" w:lineRule="auto"/>
        <w:contextualSpacing/>
        <w:jc w:val="both"/>
        <w:rPr>
          <w:sz w:val="28"/>
          <w:szCs w:val="28"/>
        </w:rPr>
      </w:pPr>
      <w:proofErr w:type="gramStart"/>
      <w:r w:rsidRPr="001A32A9">
        <w:rPr>
          <w:color w:val="000000"/>
          <w:sz w:val="28"/>
          <w:szCs w:val="28"/>
          <w:lang w:eastAsia="ru-RU" w:bidi="ru-RU"/>
        </w:rPr>
        <w:t>ж)</w:t>
      </w:r>
      <w:r w:rsidRPr="001A32A9">
        <w:rPr>
          <w:color w:val="000000"/>
          <w:sz w:val="28"/>
          <w:szCs w:val="28"/>
          <w:lang w:eastAsia="ru-RU" w:bidi="ru-RU"/>
        </w:rPr>
        <w:tab/>
        <w:t>суммы резерва на полное восстановление состава объектов особо ценном) движимого имущества, необходимого для общехозяйственных нужд, формируемом) в установленном порядке в размере начисленной годовой суммы амортизации по указанному имуществу;</w:t>
      </w:r>
      <w:proofErr w:type="gramEnd"/>
    </w:p>
    <w:p w:rsidR="001A32A9" w:rsidRPr="001A32A9" w:rsidRDefault="001A32A9" w:rsidP="001941F9">
      <w:pPr>
        <w:pStyle w:val="70"/>
        <w:shd w:val="clear" w:color="auto" w:fill="auto"/>
        <w:spacing w:line="240" w:lineRule="auto"/>
        <w:contextualSpacing/>
        <w:jc w:val="both"/>
        <w:rPr>
          <w:sz w:val="28"/>
          <w:szCs w:val="28"/>
        </w:rPr>
      </w:pPr>
      <w:proofErr w:type="spellStart"/>
      <w:r w:rsidRPr="001A32A9">
        <w:rPr>
          <w:color w:val="000000"/>
          <w:sz w:val="28"/>
          <w:szCs w:val="28"/>
          <w:lang w:eastAsia="ru-RU" w:bidi="ru-RU"/>
        </w:rPr>
        <w:t>з</w:t>
      </w:r>
      <w:proofErr w:type="spellEnd"/>
      <w:r w:rsidRPr="001A32A9">
        <w:rPr>
          <w:color w:val="000000"/>
          <w:sz w:val="28"/>
          <w:szCs w:val="28"/>
          <w:lang w:eastAsia="ru-RU" w:bidi="ru-RU"/>
        </w:rPr>
        <w:t>)</w:t>
      </w:r>
      <w:r w:rsidRPr="001A32A9">
        <w:rPr>
          <w:color w:val="000000"/>
          <w:sz w:val="28"/>
          <w:szCs w:val="28"/>
          <w:lang w:eastAsia="ru-RU" w:bidi="ru-RU"/>
        </w:rPr>
        <w:tab/>
        <w:t>затраты на приобретение услуг связи;</w:t>
      </w:r>
    </w:p>
    <w:p w:rsidR="001A32A9" w:rsidRPr="001A32A9" w:rsidRDefault="001A32A9" w:rsidP="001941F9">
      <w:pPr>
        <w:pStyle w:val="70"/>
        <w:shd w:val="clear" w:color="auto" w:fill="auto"/>
        <w:spacing w:line="240" w:lineRule="auto"/>
        <w:contextualSpacing/>
        <w:jc w:val="both"/>
        <w:rPr>
          <w:sz w:val="28"/>
          <w:szCs w:val="28"/>
        </w:rPr>
      </w:pPr>
      <w:r w:rsidRPr="001A32A9">
        <w:rPr>
          <w:color w:val="000000"/>
          <w:sz w:val="28"/>
          <w:szCs w:val="28"/>
          <w:lang w:eastAsia="ru-RU" w:bidi="ru-RU"/>
        </w:rPr>
        <w:t>и)</w:t>
      </w:r>
      <w:r w:rsidRPr="001A32A9">
        <w:rPr>
          <w:color w:val="000000"/>
          <w:sz w:val="28"/>
          <w:szCs w:val="28"/>
          <w:lang w:eastAsia="ru-RU" w:bidi="ru-RU"/>
        </w:rPr>
        <w:tab/>
        <w:t>затраты на приобретение транспортных услуг;</w:t>
      </w:r>
    </w:p>
    <w:p w:rsidR="001A32A9" w:rsidRPr="001A32A9" w:rsidRDefault="001A32A9" w:rsidP="001941F9">
      <w:pPr>
        <w:pStyle w:val="70"/>
        <w:shd w:val="clear" w:color="auto" w:fill="auto"/>
        <w:spacing w:line="240" w:lineRule="auto"/>
        <w:contextualSpacing/>
        <w:jc w:val="both"/>
        <w:rPr>
          <w:sz w:val="28"/>
          <w:szCs w:val="28"/>
        </w:rPr>
      </w:pPr>
      <w:r w:rsidRPr="001A32A9">
        <w:rPr>
          <w:color w:val="000000"/>
          <w:sz w:val="28"/>
          <w:szCs w:val="28"/>
          <w:lang w:eastAsia="ru-RU" w:bidi="ru-RU"/>
        </w:rPr>
        <w:t>к)</w:t>
      </w:r>
      <w:r w:rsidRPr="001A32A9">
        <w:rPr>
          <w:color w:val="000000"/>
          <w:sz w:val="28"/>
          <w:szCs w:val="28"/>
          <w:lang w:eastAsia="ru-RU" w:bidi="ru-RU"/>
        </w:rPr>
        <w:tab/>
        <w:t>затраты на оплату труда с начислениями на выплаты по оплате труда, включая административно-управленческий персонал, в случаях, установленных стандартами услуги;</w:t>
      </w:r>
    </w:p>
    <w:p w:rsidR="001A32A9" w:rsidRPr="001A32A9" w:rsidRDefault="001A32A9" w:rsidP="001941F9">
      <w:pPr>
        <w:pStyle w:val="70"/>
        <w:shd w:val="clear" w:color="auto" w:fill="auto"/>
        <w:spacing w:line="240" w:lineRule="auto"/>
        <w:contextualSpacing/>
        <w:jc w:val="both"/>
        <w:rPr>
          <w:sz w:val="28"/>
          <w:szCs w:val="28"/>
        </w:rPr>
      </w:pPr>
      <w:r w:rsidRPr="001A32A9">
        <w:rPr>
          <w:color w:val="000000"/>
          <w:sz w:val="28"/>
          <w:szCs w:val="28"/>
          <w:lang w:eastAsia="ru-RU" w:bidi="ru-RU"/>
        </w:rPr>
        <w:t>л)</w:t>
      </w:r>
      <w:r w:rsidRPr="001A32A9">
        <w:rPr>
          <w:color w:val="000000"/>
          <w:sz w:val="28"/>
          <w:szCs w:val="28"/>
          <w:lang w:eastAsia="ru-RU" w:bidi="ru-RU"/>
        </w:rPr>
        <w:tab/>
        <w:t>затраты на прочие общехозяйственные нужды.</w:t>
      </w:r>
    </w:p>
    <w:p w:rsidR="001A32A9" w:rsidRPr="001A32A9" w:rsidRDefault="001A32A9" w:rsidP="001941F9">
      <w:pPr>
        <w:pStyle w:val="70"/>
        <w:numPr>
          <w:ilvl w:val="0"/>
          <w:numId w:val="8"/>
        </w:numPr>
        <w:shd w:val="clear" w:color="auto" w:fill="auto"/>
        <w:spacing w:line="240" w:lineRule="auto"/>
        <w:ind w:left="0" w:firstLine="0"/>
        <w:contextualSpacing/>
        <w:jc w:val="both"/>
        <w:rPr>
          <w:sz w:val="28"/>
          <w:szCs w:val="28"/>
        </w:rPr>
      </w:pPr>
      <w:r w:rsidRPr="001A32A9">
        <w:rPr>
          <w:color w:val="000000"/>
          <w:sz w:val="28"/>
          <w:szCs w:val="28"/>
          <w:lang w:eastAsia="ru-RU" w:bidi="ru-RU"/>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установленные нормативными правовыми актами Российской Федерации,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выполнения работ в установленной </w:t>
      </w:r>
      <w:r w:rsidRPr="001A32A9">
        <w:rPr>
          <w:color w:val="000000"/>
          <w:sz w:val="28"/>
          <w:szCs w:val="28"/>
          <w:lang w:eastAsia="ru-RU" w:bidi="ru-RU"/>
        </w:rPr>
        <w:lastRenderedPageBreak/>
        <w:t>сфере.</w:t>
      </w:r>
    </w:p>
    <w:p w:rsidR="001A32A9" w:rsidRPr="001A32A9" w:rsidRDefault="001A32A9" w:rsidP="001941F9">
      <w:pPr>
        <w:pStyle w:val="70"/>
        <w:numPr>
          <w:ilvl w:val="0"/>
          <w:numId w:val="8"/>
        </w:numPr>
        <w:shd w:val="clear" w:color="auto" w:fill="auto"/>
        <w:spacing w:line="240" w:lineRule="auto"/>
        <w:ind w:left="0" w:firstLine="0"/>
        <w:contextualSpacing/>
        <w:jc w:val="both"/>
        <w:rPr>
          <w:sz w:val="28"/>
          <w:szCs w:val="28"/>
        </w:rPr>
      </w:pPr>
      <w:proofErr w:type="gramStart"/>
      <w:r w:rsidRPr="001A32A9">
        <w:rPr>
          <w:color w:val="000000"/>
          <w:sz w:val="28"/>
          <w:szCs w:val="28"/>
          <w:lang w:eastAsia="ru-RU" w:bidi="ru-RU"/>
        </w:rPr>
        <w:t>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или автономных учреждений, а также главным распорядителем средств бюджета муниципального образования,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roofErr w:type="gramEnd"/>
    </w:p>
    <w:p w:rsidR="001A32A9" w:rsidRPr="001A32A9" w:rsidRDefault="001A32A9" w:rsidP="001941F9">
      <w:pPr>
        <w:pStyle w:val="70"/>
        <w:numPr>
          <w:ilvl w:val="0"/>
          <w:numId w:val="8"/>
        </w:numPr>
        <w:shd w:val="clear" w:color="auto" w:fill="auto"/>
        <w:spacing w:line="240" w:lineRule="auto"/>
        <w:ind w:left="0" w:firstLine="0"/>
        <w:contextualSpacing/>
        <w:jc w:val="both"/>
        <w:rPr>
          <w:sz w:val="28"/>
          <w:szCs w:val="28"/>
        </w:rPr>
      </w:pPr>
      <w:r w:rsidRPr="001A32A9">
        <w:rPr>
          <w:color w:val="000000"/>
          <w:sz w:val="28"/>
          <w:szCs w:val="28"/>
          <w:lang w:eastAsia="ru-RU" w:bidi="ru-RU"/>
        </w:rPr>
        <w:t>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1A32A9" w:rsidRPr="001941F9" w:rsidRDefault="001A32A9" w:rsidP="001941F9">
      <w:pPr>
        <w:pStyle w:val="70"/>
        <w:shd w:val="clear" w:color="auto" w:fill="auto"/>
        <w:spacing w:line="240" w:lineRule="auto"/>
        <w:ind w:firstLine="709"/>
        <w:contextualSpacing/>
        <w:jc w:val="both"/>
        <w:rPr>
          <w:sz w:val="28"/>
          <w:szCs w:val="28"/>
        </w:rPr>
      </w:pPr>
      <w:proofErr w:type="gramStart"/>
      <w:r w:rsidRPr="001941F9">
        <w:rPr>
          <w:color w:val="000000"/>
          <w:sz w:val="28"/>
          <w:szCs w:val="28"/>
          <w:lang w:eastAsia="ru-RU" w:bidi="ru-RU"/>
        </w:rPr>
        <w:t xml:space="preserve">В случае если муниципальное бюджетное или автономное учреждение оказывает муниципальные услуги </w:t>
      </w:r>
      <w:r w:rsidRPr="001941F9">
        <w:rPr>
          <w:rStyle w:val="71"/>
          <w:i w:val="0"/>
          <w:sz w:val="28"/>
          <w:szCs w:val="28"/>
        </w:rPr>
        <w:t>(выполняет</w:t>
      </w:r>
      <w:r w:rsidRPr="001941F9">
        <w:rPr>
          <w:color w:val="000000"/>
          <w:sz w:val="28"/>
          <w:szCs w:val="28"/>
          <w:lang w:eastAsia="ru-RU" w:bidi="ru-RU"/>
        </w:rPr>
        <w:t xml:space="preserve"> работы) для физических и юридических лип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муниципального образования</w:t>
      </w:r>
      <w:proofErr w:type="gramEnd"/>
      <w:r w:rsidRPr="001941F9">
        <w:rPr>
          <w:color w:val="000000"/>
          <w:sz w:val="28"/>
          <w:szCs w:val="28"/>
          <w:lang w:eastAsia="ru-RU" w:bidi="ru-RU"/>
        </w:rPr>
        <w:t xml:space="preserve">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1A32A9" w:rsidRPr="001A32A9" w:rsidRDefault="001A32A9" w:rsidP="001941F9">
      <w:pPr>
        <w:pStyle w:val="70"/>
        <w:numPr>
          <w:ilvl w:val="0"/>
          <w:numId w:val="8"/>
        </w:numPr>
        <w:shd w:val="clear" w:color="auto" w:fill="auto"/>
        <w:spacing w:line="240" w:lineRule="auto"/>
        <w:ind w:left="0" w:firstLine="0"/>
        <w:contextualSpacing/>
        <w:jc w:val="both"/>
        <w:rPr>
          <w:sz w:val="28"/>
          <w:szCs w:val="28"/>
        </w:rPr>
      </w:pPr>
      <w:r w:rsidRPr="001A32A9">
        <w:rPr>
          <w:color w:val="000000"/>
          <w:sz w:val="28"/>
          <w:szCs w:val="28"/>
          <w:lang w:eastAsia="ru-RU" w:bidi="ru-RU"/>
        </w:rPr>
        <w:t>Затраты на содержание не используемого для выполнения муниципального задания имущества муниципального бюджетного или автономного учреждения рассчитываются с учетом затрат;</w:t>
      </w:r>
    </w:p>
    <w:p w:rsidR="001A32A9" w:rsidRPr="001A32A9" w:rsidRDefault="001A32A9" w:rsidP="001A32A9">
      <w:pPr>
        <w:pStyle w:val="70"/>
        <w:shd w:val="clear" w:color="auto" w:fill="auto"/>
        <w:spacing w:line="240" w:lineRule="auto"/>
        <w:contextualSpacing/>
        <w:jc w:val="both"/>
        <w:rPr>
          <w:sz w:val="28"/>
          <w:szCs w:val="28"/>
        </w:rPr>
      </w:pPr>
      <w:r w:rsidRPr="001A32A9">
        <w:rPr>
          <w:color w:val="000000"/>
          <w:sz w:val="28"/>
          <w:szCs w:val="28"/>
          <w:lang w:eastAsia="ru-RU" w:bidi="ru-RU"/>
        </w:rPr>
        <w:t>а) на потребление электрической энергии в размере 10 процентов общего объема</w:t>
      </w:r>
      <w:r w:rsidR="001941F9">
        <w:rPr>
          <w:color w:val="000000"/>
          <w:sz w:val="28"/>
          <w:szCs w:val="28"/>
          <w:lang w:eastAsia="ru-RU" w:bidi="ru-RU"/>
        </w:rPr>
        <w:t xml:space="preserve"> </w:t>
      </w:r>
      <w:r w:rsidRPr="001A32A9">
        <w:rPr>
          <w:color w:val="000000"/>
          <w:sz w:val="28"/>
          <w:szCs w:val="28"/>
          <w:lang w:eastAsia="ru-RU" w:bidi="ru-RU"/>
        </w:rPr>
        <w:t>затрат муниципального бюджетного или автономного учреждения в части указанного вида затрат в составе затрат на коммунальные услуги;</w:t>
      </w:r>
    </w:p>
    <w:p w:rsidR="001A32A9" w:rsidRPr="001A32A9" w:rsidRDefault="001A32A9" w:rsidP="001A32A9">
      <w:pPr>
        <w:pStyle w:val="70"/>
        <w:shd w:val="clear" w:color="auto" w:fill="auto"/>
        <w:spacing w:line="240" w:lineRule="auto"/>
        <w:contextualSpacing/>
        <w:jc w:val="both"/>
        <w:rPr>
          <w:sz w:val="28"/>
          <w:szCs w:val="28"/>
        </w:rPr>
      </w:pPr>
      <w:r w:rsidRPr="001A32A9">
        <w:rPr>
          <w:color w:val="000000"/>
          <w:sz w:val="28"/>
          <w:szCs w:val="28"/>
          <w:lang w:eastAsia="ru-RU" w:bidi="ru-RU"/>
        </w:rPr>
        <w:t xml:space="preserve">б) на потребление тепловой энергии в размере 50 процентов общего объема затрат муниципального бюджетного или автономного учреждения в части указанного вида затрат в составе затрат на коммунальные </w:t>
      </w:r>
      <w:r w:rsidR="001941F9" w:rsidRPr="001A32A9">
        <w:rPr>
          <w:color w:val="000000"/>
          <w:sz w:val="28"/>
          <w:szCs w:val="28"/>
          <w:lang w:eastAsia="ru-RU" w:bidi="ru-RU"/>
        </w:rPr>
        <w:t>услуги</w:t>
      </w:r>
      <w:r w:rsidRPr="001A32A9">
        <w:rPr>
          <w:color w:val="000000"/>
          <w:sz w:val="28"/>
          <w:szCs w:val="28"/>
          <w:lang w:eastAsia="ru-RU" w:bidi="ru-RU"/>
        </w:rPr>
        <w:t>.</w:t>
      </w:r>
    </w:p>
    <w:p w:rsidR="001A32A9" w:rsidRPr="001A32A9" w:rsidRDefault="001A32A9" w:rsidP="001941F9">
      <w:pPr>
        <w:pStyle w:val="70"/>
        <w:numPr>
          <w:ilvl w:val="0"/>
          <w:numId w:val="8"/>
        </w:numPr>
        <w:shd w:val="clear" w:color="auto" w:fill="auto"/>
        <w:spacing w:line="240" w:lineRule="auto"/>
        <w:ind w:left="0" w:firstLine="0"/>
        <w:contextualSpacing/>
        <w:jc w:val="both"/>
        <w:rPr>
          <w:sz w:val="28"/>
          <w:szCs w:val="28"/>
        </w:rPr>
      </w:pPr>
      <w:r w:rsidRPr="001A32A9">
        <w:rPr>
          <w:color w:val="000000"/>
          <w:sz w:val="28"/>
          <w:szCs w:val="28"/>
          <w:lang w:eastAsia="ru-RU" w:bidi="ru-RU"/>
        </w:rPr>
        <w:t>В случае если муниципальное бюджетное или автономное учреждение оказывает платную деятельность сверх установленного государственного задания, затраты, указанные в пункте э</w:t>
      </w:r>
      <w:proofErr w:type="gramStart"/>
      <w:r w:rsidRPr="001A32A9">
        <w:rPr>
          <w:color w:val="000000"/>
          <w:sz w:val="28"/>
          <w:szCs w:val="28"/>
          <w:lang w:eastAsia="ru-RU" w:bidi="ru-RU"/>
        </w:rPr>
        <w:t>0</w:t>
      </w:r>
      <w:proofErr w:type="gramEnd"/>
      <w:r w:rsidRPr="001A32A9">
        <w:rPr>
          <w:color w:val="000000"/>
          <w:sz w:val="28"/>
          <w:szCs w:val="28"/>
          <w:lang w:eastAsia="ru-RU" w:bidi="ru-RU"/>
        </w:rPr>
        <w:t xml:space="preserve"> настоящего Порядка, рассчитываются с применением коэффициента платной деятельности.</w:t>
      </w:r>
    </w:p>
    <w:p w:rsidR="001A32A9" w:rsidRPr="001A32A9" w:rsidRDefault="001A32A9" w:rsidP="001941F9">
      <w:pPr>
        <w:pStyle w:val="70"/>
        <w:shd w:val="clear" w:color="auto" w:fill="auto"/>
        <w:spacing w:line="240" w:lineRule="auto"/>
        <w:ind w:firstLine="709"/>
        <w:contextualSpacing/>
        <w:jc w:val="both"/>
        <w:rPr>
          <w:sz w:val="28"/>
          <w:szCs w:val="28"/>
        </w:rPr>
      </w:pPr>
      <w:r w:rsidRPr="001A32A9">
        <w:rPr>
          <w:color w:val="000000"/>
          <w:sz w:val="28"/>
          <w:szCs w:val="28"/>
          <w:lang w:eastAsia="ru-RU" w:bidi="ru-RU"/>
        </w:rPr>
        <w:t xml:space="preserve">Значения затрат на содержание не используемого для выполнения муниципального задания имущества муниципального бюджетного или автономного учреждения утверждаются органом, осуществляющим функции и полномочия учредителя в отношении муниципальных бюджетных или автономных </w:t>
      </w:r>
      <w:r w:rsidR="001941F9" w:rsidRPr="001A32A9">
        <w:rPr>
          <w:color w:val="000000"/>
          <w:sz w:val="28"/>
          <w:szCs w:val="28"/>
          <w:lang w:eastAsia="ru-RU" w:bidi="ru-RU"/>
        </w:rPr>
        <w:t>учреждений</w:t>
      </w:r>
      <w:r w:rsidRPr="001A32A9">
        <w:rPr>
          <w:color w:val="000000"/>
          <w:sz w:val="28"/>
          <w:szCs w:val="28"/>
          <w:lang w:eastAsia="ru-RU" w:bidi="ru-RU"/>
        </w:rPr>
        <w:t>.</w:t>
      </w:r>
    </w:p>
    <w:p w:rsidR="001A32A9" w:rsidRPr="001A32A9" w:rsidRDefault="001941F9" w:rsidP="001941F9">
      <w:pPr>
        <w:pStyle w:val="90"/>
        <w:shd w:val="clear" w:color="auto" w:fill="auto"/>
        <w:tabs>
          <w:tab w:val="left" w:leader="dot" w:pos="3160"/>
          <w:tab w:val="left" w:pos="6410"/>
          <w:tab w:val="left" w:pos="6688"/>
        </w:tabs>
        <w:spacing w:line="240" w:lineRule="auto"/>
        <w:ind w:firstLine="0"/>
        <w:contextualSpacing/>
        <w:rPr>
          <w:sz w:val="28"/>
          <w:szCs w:val="28"/>
        </w:rPr>
      </w:pPr>
      <w:r>
        <w:rPr>
          <w:color w:val="000000"/>
          <w:sz w:val="28"/>
          <w:szCs w:val="28"/>
          <w:lang w:eastAsia="ru-RU" w:bidi="ru-RU"/>
        </w:rPr>
        <w:t>32</w:t>
      </w:r>
      <w:r w:rsidR="001A32A9" w:rsidRPr="001A32A9">
        <w:rPr>
          <w:color w:val="000000"/>
          <w:sz w:val="28"/>
          <w:szCs w:val="28"/>
          <w:lang w:eastAsia="ru-RU" w:bidi="ru-RU"/>
        </w:rPr>
        <w:t xml:space="preserve">. </w:t>
      </w:r>
      <w:proofErr w:type="gramStart"/>
      <w:r>
        <w:rPr>
          <w:color w:val="000000"/>
          <w:sz w:val="28"/>
          <w:szCs w:val="28"/>
          <w:lang w:eastAsia="ru-RU" w:bidi="ru-RU"/>
        </w:rPr>
        <w:t>В случае если муниципальное бюджетное или автономное учреждение осуществляет платную деятельность в рамках установленного муниципального задания</w:t>
      </w:r>
      <w:r w:rsidR="001A32A9" w:rsidRPr="001A32A9">
        <w:rPr>
          <w:color w:val="000000"/>
          <w:sz w:val="28"/>
          <w:szCs w:val="28"/>
          <w:lang w:eastAsia="ru-RU" w:bidi="ru-RU"/>
        </w:rPr>
        <w:t xml:space="preserve">, по которому в соответствии с законодательством РФ </w:t>
      </w:r>
      <w:r w:rsidR="001A32A9" w:rsidRPr="001A32A9">
        <w:rPr>
          <w:color w:val="000000"/>
          <w:sz w:val="28"/>
          <w:szCs w:val="28"/>
          <w:lang w:eastAsia="ru-RU" w:bidi="ru-RU"/>
        </w:rPr>
        <w:lastRenderedPageBreak/>
        <w:t>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w:t>
      </w:r>
      <w:proofErr w:type="gramEnd"/>
      <w:r w:rsidR="001A32A9" w:rsidRPr="001A32A9">
        <w:rPr>
          <w:color w:val="000000"/>
          <w:sz w:val="28"/>
          <w:szCs w:val="28"/>
          <w:lang w:eastAsia="ru-RU" w:bidi="ru-RU"/>
        </w:rPr>
        <w:t xml:space="preserve"> среднего значения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или автономных учреждений.</w:t>
      </w:r>
    </w:p>
    <w:p w:rsidR="001A32A9" w:rsidRPr="001A32A9" w:rsidRDefault="001A32A9" w:rsidP="001941F9">
      <w:pPr>
        <w:pStyle w:val="70"/>
        <w:numPr>
          <w:ilvl w:val="0"/>
          <w:numId w:val="6"/>
        </w:numPr>
        <w:shd w:val="clear" w:color="auto" w:fill="auto"/>
        <w:spacing w:line="240" w:lineRule="auto"/>
        <w:contextualSpacing/>
        <w:jc w:val="both"/>
        <w:rPr>
          <w:sz w:val="28"/>
          <w:szCs w:val="28"/>
        </w:rPr>
      </w:pPr>
      <w:r w:rsidRPr="001A32A9">
        <w:rPr>
          <w:color w:val="000000"/>
          <w:sz w:val="28"/>
          <w:szCs w:val="28"/>
          <w:lang w:eastAsia="ru-RU" w:bidi="ru-RU"/>
        </w:rPr>
        <w:t>Нормативные затраты (затраты), определяемые в соответствии с настоящим Порядком, учитываются при формировании обоснований бюджетных ассигнований бюджета муниципального образования на очередной финансовый год и плановый период.</w:t>
      </w:r>
    </w:p>
    <w:p w:rsidR="001A32A9" w:rsidRPr="001A32A9" w:rsidRDefault="001A32A9" w:rsidP="001941F9">
      <w:pPr>
        <w:pStyle w:val="70"/>
        <w:numPr>
          <w:ilvl w:val="0"/>
          <w:numId w:val="6"/>
        </w:numPr>
        <w:shd w:val="clear" w:color="auto" w:fill="auto"/>
        <w:spacing w:line="240" w:lineRule="auto"/>
        <w:contextualSpacing/>
        <w:jc w:val="both"/>
        <w:rPr>
          <w:sz w:val="28"/>
          <w:szCs w:val="28"/>
        </w:rPr>
      </w:pPr>
      <w:r w:rsidRPr="001A32A9">
        <w:rPr>
          <w:color w:val="000000"/>
          <w:sz w:val="28"/>
          <w:szCs w:val="28"/>
          <w:lang w:eastAsia="ru-RU" w:bidi="ru-RU"/>
        </w:rPr>
        <w:t>Финансовое обеспечение выполнения муниципального задания осуществляется в пределах бюджетных ассигнований, предусмотренных в бюджете муниципального образования на указанные цели.</w:t>
      </w:r>
    </w:p>
    <w:p w:rsidR="001A32A9" w:rsidRPr="001A32A9" w:rsidRDefault="001A32A9" w:rsidP="001941F9">
      <w:pPr>
        <w:pStyle w:val="70"/>
        <w:shd w:val="clear" w:color="auto" w:fill="auto"/>
        <w:spacing w:line="240" w:lineRule="auto"/>
        <w:ind w:firstLine="709"/>
        <w:contextualSpacing/>
        <w:jc w:val="both"/>
        <w:rPr>
          <w:sz w:val="28"/>
          <w:szCs w:val="28"/>
        </w:rPr>
      </w:pPr>
      <w:r w:rsidRPr="001A32A9">
        <w:rPr>
          <w:color w:val="000000"/>
          <w:sz w:val="28"/>
          <w:szCs w:val="28"/>
          <w:lang w:eastAsia="ru-RU" w:bidi="ru-RU"/>
        </w:rPr>
        <w:t>Финансовое обеспечение выполнения муниципального задания муниципальным бюджетным или автономным учреждением осуществляется путем предоставления субсидии.</w:t>
      </w:r>
    </w:p>
    <w:p w:rsidR="001A32A9" w:rsidRPr="001A32A9" w:rsidRDefault="001A32A9" w:rsidP="001941F9">
      <w:pPr>
        <w:pStyle w:val="70"/>
        <w:shd w:val="clear" w:color="auto" w:fill="auto"/>
        <w:spacing w:line="240" w:lineRule="auto"/>
        <w:ind w:firstLine="709"/>
        <w:contextualSpacing/>
        <w:jc w:val="both"/>
        <w:rPr>
          <w:sz w:val="28"/>
          <w:szCs w:val="28"/>
        </w:rPr>
      </w:pPr>
      <w:r w:rsidRPr="001A32A9">
        <w:rPr>
          <w:color w:val="000000"/>
          <w:sz w:val="28"/>
          <w:szCs w:val="28"/>
          <w:lang w:eastAsia="ru-RU" w:bidi="ru-RU"/>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1A32A9" w:rsidRPr="001A32A9" w:rsidRDefault="001A32A9" w:rsidP="001941F9">
      <w:pPr>
        <w:pStyle w:val="70"/>
        <w:numPr>
          <w:ilvl w:val="0"/>
          <w:numId w:val="6"/>
        </w:numPr>
        <w:shd w:val="clear" w:color="auto" w:fill="auto"/>
        <w:spacing w:line="240" w:lineRule="auto"/>
        <w:contextualSpacing/>
        <w:jc w:val="both"/>
        <w:rPr>
          <w:sz w:val="28"/>
          <w:szCs w:val="28"/>
        </w:rPr>
      </w:pPr>
      <w:r w:rsidRPr="001A32A9">
        <w:rPr>
          <w:color w:val="000000"/>
          <w:sz w:val="28"/>
          <w:szCs w:val="28"/>
          <w:lang w:eastAsia="ru-RU" w:bidi="ru-RU"/>
        </w:rPr>
        <w:t>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1A32A9" w:rsidRPr="001A32A9" w:rsidRDefault="001A32A9" w:rsidP="001941F9">
      <w:pPr>
        <w:pStyle w:val="70"/>
        <w:numPr>
          <w:ilvl w:val="0"/>
          <w:numId w:val="6"/>
        </w:numPr>
        <w:shd w:val="clear" w:color="auto" w:fill="auto"/>
        <w:spacing w:line="240" w:lineRule="auto"/>
        <w:contextualSpacing/>
        <w:jc w:val="both"/>
        <w:rPr>
          <w:sz w:val="28"/>
          <w:szCs w:val="28"/>
        </w:rPr>
      </w:pPr>
      <w:r w:rsidRPr="001A32A9">
        <w:rPr>
          <w:color w:val="000000"/>
          <w:sz w:val="28"/>
          <w:szCs w:val="28"/>
          <w:lang w:eastAsia="ru-RU" w:bidi="ru-RU"/>
        </w:rPr>
        <w:t>Субсидия перечисляется в установленном порядке на счет территориального органа Федерального казначейства по месту открытия лицевого счета муниципальному бюджетному или автономному учреждению.</w:t>
      </w:r>
    </w:p>
    <w:p w:rsidR="001A32A9" w:rsidRPr="001A32A9" w:rsidRDefault="001A32A9" w:rsidP="001941F9">
      <w:pPr>
        <w:pStyle w:val="70"/>
        <w:numPr>
          <w:ilvl w:val="0"/>
          <w:numId w:val="6"/>
        </w:numPr>
        <w:shd w:val="clear" w:color="auto" w:fill="auto"/>
        <w:spacing w:line="240" w:lineRule="auto"/>
        <w:contextualSpacing/>
        <w:jc w:val="both"/>
        <w:rPr>
          <w:sz w:val="28"/>
          <w:szCs w:val="28"/>
        </w:rPr>
      </w:pPr>
      <w:r w:rsidRPr="001A32A9">
        <w:rPr>
          <w:color w:val="000000"/>
          <w:sz w:val="28"/>
          <w:szCs w:val="28"/>
          <w:lang w:eastAsia="ru-RU" w:bidi="ru-RU"/>
        </w:rPr>
        <w:t>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или автономных учреждений, с муниципальным бюджетным или автономным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1A32A9" w:rsidRPr="001A32A9" w:rsidRDefault="001A32A9" w:rsidP="001941F9">
      <w:pPr>
        <w:pStyle w:val="70"/>
        <w:numPr>
          <w:ilvl w:val="0"/>
          <w:numId w:val="6"/>
        </w:numPr>
        <w:shd w:val="clear" w:color="auto" w:fill="auto"/>
        <w:spacing w:line="240" w:lineRule="auto"/>
        <w:contextualSpacing/>
        <w:jc w:val="both"/>
        <w:rPr>
          <w:sz w:val="28"/>
          <w:szCs w:val="28"/>
        </w:rPr>
      </w:pPr>
      <w:r w:rsidRPr="001A32A9">
        <w:rPr>
          <w:color w:val="000000"/>
          <w:sz w:val="28"/>
          <w:szCs w:val="28"/>
          <w:lang w:eastAsia="ru-RU" w:bidi="ru-RU"/>
        </w:rPr>
        <w:t>Перечисление субсидии осуществляется в соответствии с графиком, содержащимся в соглашении, указанном в пункте 37 настоящего Порядка, не реже одного раза в квартал в сумме, не превышающей:</w:t>
      </w:r>
    </w:p>
    <w:p w:rsidR="001A32A9" w:rsidRDefault="001A32A9" w:rsidP="001941F9">
      <w:pPr>
        <w:pStyle w:val="70"/>
        <w:shd w:val="clear" w:color="auto" w:fill="auto"/>
        <w:spacing w:line="240" w:lineRule="auto"/>
        <w:contextualSpacing/>
        <w:jc w:val="both"/>
        <w:rPr>
          <w:color w:val="000000"/>
          <w:sz w:val="28"/>
          <w:szCs w:val="28"/>
          <w:lang w:eastAsia="ru-RU" w:bidi="ru-RU"/>
        </w:rPr>
      </w:pPr>
      <w:r w:rsidRPr="001A32A9">
        <w:rPr>
          <w:color w:val="000000"/>
          <w:sz w:val="28"/>
          <w:szCs w:val="28"/>
          <w:lang w:eastAsia="ru-RU" w:bidi="ru-RU"/>
        </w:rPr>
        <w:t>а) 25 процентов годового размер</w:t>
      </w:r>
      <w:r w:rsidR="001941F9">
        <w:rPr>
          <w:color w:val="000000"/>
          <w:sz w:val="28"/>
          <w:szCs w:val="28"/>
          <w:lang w:eastAsia="ru-RU" w:bidi="ru-RU"/>
        </w:rPr>
        <w:t>а</w:t>
      </w:r>
      <w:r w:rsidRPr="001A32A9">
        <w:rPr>
          <w:color w:val="000000"/>
          <w:sz w:val="28"/>
          <w:szCs w:val="28"/>
          <w:lang w:eastAsia="ru-RU" w:bidi="ru-RU"/>
        </w:rPr>
        <w:t xml:space="preserve"> </w:t>
      </w:r>
      <w:r w:rsidR="001941F9">
        <w:rPr>
          <w:color w:val="000000"/>
          <w:sz w:val="28"/>
          <w:szCs w:val="28"/>
          <w:lang w:eastAsia="ru-RU" w:bidi="ru-RU"/>
        </w:rPr>
        <w:t>субсидии</w:t>
      </w:r>
      <w:r w:rsidRPr="001A32A9">
        <w:rPr>
          <w:color w:val="000000"/>
          <w:sz w:val="28"/>
          <w:szCs w:val="28"/>
          <w:lang w:eastAsia="ru-RU" w:bidi="ru-RU"/>
        </w:rPr>
        <w:t xml:space="preserve"> в течение I квартала;</w:t>
      </w:r>
    </w:p>
    <w:p w:rsidR="001A32A9" w:rsidRPr="001A32A9" w:rsidRDefault="001A32A9" w:rsidP="001941F9">
      <w:pPr>
        <w:pStyle w:val="70"/>
        <w:shd w:val="clear" w:color="auto" w:fill="auto"/>
        <w:spacing w:line="240" w:lineRule="auto"/>
        <w:contextualSpacing/>
        <w:jc w:val="both"/>
        <w:rPr>
          <w:sz w:val="28"/>
          <w:szCs w:val="28"/>
        </w:rPr>
      </w:pPr>
      <w:r w:rsidRPr="001A32A9">
        <w:rPr>
          <w:color w:val="000000"/>
          <w:sz w:val="28"/>
          <w:szCs w:val="28"/>
          <w:lang w:eastAsia="ru-RU" w:bidi="ru-RU"/>
        </w:rPr>
        <w:t>б)</w:t>
      </w:r>
      <w:r w:rsidRPr="001A32A9">
        <w:rPr>
          <w:color w:val="000000"/>
          <w:sz w:val="28"/>
          <w:szCs w:val="28"/>
          <w:lang w:eastAsia="ru-RU" w:bidi="ru-RU"/>
        </w:rPr>
        <w:tab/>
        <w:t xml:space="preserve">50 процентов (до 65 процентов - в </w:t>
      </w:r>
      <w:r w:rsidR="001941F9">
        <w:rPr>
          <w:color w:val="000000"/>
          <w:sz w:val="28"/>
          <w:szCs w:val="28"/>
          <w:lang w:eastAsia="ru-RU" w:bidi="ru-RU"/>
        </w:rPr>
        <w:t>час</w:t>
      </w:r>
      <w:r w:rsidRPr="001A32A9">
        <w:rPr>
          <w:color w:val="000000"/>
          <w:sz w:val="28"/>
          <w:szCs w:val="28"/>
          <w:lang w:eastAsia="ru-RU" w:bidi="ru-RU"/>
        </w:rPr>
        <w:t xml:space="preserve">ти субсидий, предоставляемых на оказание </w:t>
      </w:r>
      <w:r w:rsidRPr="001A32A9">
        <w:rPr>
          <w:rStyle w:val="785pt"/>
          <w:sz w:val="28"/>
          <w:szCs w:val="28"/>
        </w:rPr>
        <w:t xml:space="preserve">муниципальных </w:t>
      </w:r>
      <w:r w:rsidRPr="001A32A9">
        <w:rPr>
          <w:color w:val="000000"/>
          <w:sz w:val="28"/>
          <w:szCs w:val="28"/>
          <w:lang w:eastAsia="ru-RU" w:bidi="ru-RU"/>
        </w:rPr>
        <w:t>услуг (выполнение работ</w:t>
      </w:r>
      <w:r w:rsidR="001941F9">
        <w:rPr>
          <w:color w:val="000000"/>
          <w:sz w:val="28"/>
          <w:szCs w:val="28"/>
          <w:lang w:eastAsia="ru-RU" w:bidi="ru-RU"/>
        </w:rPr>
        <w:t>),</w:t>
      </w:r>
      <w:r w:rsidRPr="001A32A9">
        <w:rPr>
          <w:color w:val="000000"/>
          <w:sz w:val="28"/>
          <w:szCs w:val="28"/>
          <w:lang w:eastAsia="ru-RU" w:bidi="ru-RU"/>
        </w:rPr>
        <w:t xml:space="preserve"> процесс оказания (выполнения) </w:t>
      </w:r>
      <w:r w:rsidRPr="001941F9">
        <w:rPr>
          <w:rStyle w:val="71"/>
          <w:i w:val="0"/>
          <w:sz w:val="28"/>
          <w:szCs w:val="28"/>
        </w:rPr>
        <w:t>которых</w:t>
      </w:r>
      <w:r w:rsidR="001941F9">
        <w:rPr>
          <w:rStyle w:val="71"/>
          <w:i w:val="0"/>
          <w:sz w:val="28"/>
          <w:szCs w:val="28"/>
        </w:rPr>
        <w:t xml:space="preserve"> </w:t>
      </w:r>
      <w:r w:rsidRPr="001A32A9">
        <w:rPr>
          <w:color w:val="000000"/>
          <w:sz w:val="28"/>
          <w:szCs w:val="28"/>
          <w:lang w:eastAsia="ru-RU" w:bidi="ru-RU"/>
        </w:rPr>
        <w:t>т</w:t>
      </w:r>
      <w:r w:rsidR="001941F9">
        <w:rPr>
          <w:color w:val="000000"/>
          <w:sz w:val="28"/>
          <w:szCs w:val="28"/>
          <w:lang w:eastAsia="ru-RU" w:bidi="ru-RU"/>
        </w:rPr>
        <w:t>ребует</w:t>
      </w:r>
      <w:r w:rsidRPr="001A32A9">
        <w:rPr>
          <w:color w:val="000000"/>
          <w:sz w:val="28"/>
          <w:szCs w:val="28"/>
          <w:lang w:eastAsia="ru-RU" w:bidi="ru-RU"/>
        </w:rPr>
        <w:t xml:space="preserve"> неравномерного финансового обеспечения в течение финансового года) годового </w:t>
      </w:r>
      <w:r w:rsidR="001941F9">
        <w:rPr>
          <w:color w:val="000000"/>
          <w:sz w:val="28"/>
          <w:szCs w:val="28"/>
          <w:lang w:eastAsia="ru-RU" w:bidi="ru-RU"/>
        </w:rPr>
        <w:t>размера</w:t>
      </w:r>
      <w:r w:rsidRPr="001A32A9">
        <w:rPr>
          <w:color w:val="000000"/>
          <w:sz w:val="28"/>
          <w:szCs w:val="28"/>
          <w:lang w:eastAsia="ru-RU" w:bidi="ru-RU"/>
        </w:rPr>
        <w:t xml:space="preserve"> субсидии в течение первого полугодия;</w:t>
      </w:r>
    </w:p>
    <w:p w:rsidR="001A32A9" w:rsidRPr="001A32A9" w:rsidRDefault="001A32A9" w:rsidP="001941F9">
      <w:pPr>
        <w:pStyle w:val="70"/>
        <w:shd w:val="clear" w:color="auto" w:fill="auto"/>
        <w:spacing w:line="240" w:lineRule="auto"/>
        <w:contextualSpacing/>
        <w:jc w:val="both"/>
        <w:rPr>
          <w:sz w:val="28"/>
          <w:szCs w:val="28"/>
        </w:rPr>
      </w:pPr>
      <w:r w:rsidRPr="001A32A9">
        <w:rPr>
          <w:color w:val="000000"/>
          <w:sz w:val="28"/>
          <w:szCs w:val="28"/>
          <w:lang w:eastAsia="ru-RU" w:bidi="ru-RU"/>
        </w:rPr>
        <w:lastRenderedPageBreak/>
        <w:t>в)</w:t>
      </w:r>
      <w:r w:rsidRPr="001A32A9">
        <w:rPr>
          <w:color w:val="000000"/>
          <w:sz w:val="28"/>
          <w:szCs w:val="28"/>
          <w:lang w:eastAsia="ru-RU" w:bidi="ru-RU"/>
        </w:rPr>
        <w:tab/>
        <w:t>75 процентов годового размера субсидии в течение 9 месяцев.</w:t>
      </w:r>
    </w:p>
    <w:p w:rsidR="001A32A9" w:rsidRPr="001941F9" w:rsidRDefault="001A32A9" w:rsidP="001941F9">
      <w:pPr>
        <w:pStyle w:val="70"/>
        <w:numPr>
          <w:ilvl w:val="0"/>
          <w:numId w:val="6"/>
        </w:numPr>
        <w:shd w:val="clear" w:color="auto" w:fill="auto"/>
        <w:spacing w:line="240" w:lineRule="auto"/>
        <w:contextualSpacing/>
        <w:jc w:val="both"/>
        <w:rPr>
          <w:sz w:val="28"/>
          <w:szCs w:val="28"/>
        </w:rPr>
      </w:pPr>
      <w:r w:rsidRPr="001941F9">
        <w:rPr>
          <w:color w:val="000000"/>
          <w:sz w:val="28"/>
          <w:szCs w:val="28"/>
          <w:lang w:eastAsia="ru-RU" w:bidi="ru-RU"/>
        </w:rPr>
        <w:t>Перечисление субсидии в декабре осуществляется не позднее 2 рабочих дней со</w:t>
      </w:r>
      <w:r w:rsidR="001941F9" w:rsidRPr="001941F9">
        <w:rPr>
          <w:color w:val="000000"/>
          <w:sz w:val="28"/>
          <w:szCs w:val="28"/>
          <w:lang w:eastAsia="ru-RU" w:bidi="ru-RU"/>
        </w:rPr>
        <w:t xml:space="preserve"> дня</w:t>
      </w:r>
      <w:r w:rsidRPr="001941F9">
        <w:rPr>
          <w:color w:val="000000"/>
          <w:sz w:val="28"/>
          <w:szCs w:val="28"/>
          <w:lang w:eastAsia="ru-RU" w:bidi="ru-RU"/>
        </w:rPr>
        <w:t xml:space="preserve"> представления муниципальным бюджетным или автономным учреждением</w:t>
      </w:r>
      <w:r w:rsidR="001941F9" w:rsidRPr="001941F9">
        <w:rPr>
          <w:color w:val="000000"/>
          <w:sz w:val="28"/>
          <w:szCs w:val="28"/>
          <w:lang w:eastAsia="ru-RU" w:bidi="ru-RU"/>
        </w:rPr>
        <w:t xml:space="preserve"> предварительного</w:t>
      </w:r>
      <w:r w:rsidRPr="001941F9">
        <w:rPr>
          <w:color w:val="000000"/>
          <w:sz w:val="28"/>
          <w:szCs w:val="28"/>
          <w:lang w:eastAsia="ru-RU" w:bidi="ru-RU"/>
        </w:rPr>
        <w:t xml:space="preserve"> отчета об исполнении муниципального задания за соответствующий финансовый год.</w:t>
      </w:r>
    </w:p>
    <w:p w:rsidR="001A32A9" w:rsidRPr="001A32A9" w:rsidRDefault="001A32A9" w:rsidP="001941F9">
      <w:pPr>
        <w:pStyle w:val="70"/>
        <w:numPr>
          <w:ilvl w:val="0"/>
          <w:numId w:val="6"/>
        </w:numPr>
        <w:shd w:val="clear" w:color="auto" w:fill="auto"/>
        <w:spacing w:line="240" w:lineRule="auto"/>
        <w:contextualSpacing/>
        <w:jc w:val="both"/>
        <w:rPr>
          <w:sz w:val="28"/>
          <w:szCs w:val="28"/>
        </w:rPr>
      </w:pPr>
      <w:proofErr w:type="gramStart"/>
      <w:r w:rsidRPr="001A32A9">
        <w:rPr>
          <w:color w:val="000000"/>
          <w:sz w:val="28"/>
          <w:szCs w:val="28"/>
          <w:lang w:eastAsia="ru-RU" w:bidi="ru-RU"/>
        </w:rPr>
        <w:t>Муниципальные бюджетные и автономные учреждения, муниципальные казенные упреждения представляют соответственно органам, осуществляющим функции и полномочия учредителей в отношении муниципальных бюджетных иди автономных учреждений, главным распорядителям средств бюджета муниципального образования, в ведении которых находятся муниципальные казенные учреждения, отчет о выполнении муниципального задания, в соответствии с требованиями, установленными и муниципальном задании.</w:t>
      </w:r>
      <w:proofErr w:type="gramEnd"/>
    </w:p>
    <w:p w:rsidR="001A32A9" w:rsidRPr="001A32A9" w:rsidRDefault="001A32A9" w:rsidP="001941F9">
      <w:pPr>
        <w:pStyle w:val="70"/>
        <w:shd w:val="clear" w:color="auto" w:fill="auto"/>
        <w:spacing w:line="240" w:lineRule="auto"/>
        <w:contextualSpacing/>
        <w:jc w:val="both"/>
        <w:rPr>
          <w:sz w:val="28"/>
          <w:szCs w:val="28"/>
        </w:rPr>
      </w:pPr>
      <w:r w:rsidRPr="001A32A9">
        <w:rPr>
          <w:color w:val="000000"/>
          <w:sz w:val="28"/>
          <w:szCs w:val="28"/>
          <w:lang w:eastAsia="ru-RU" w:bidi="ru-RU"/>
        </w:rPr>
        <w:t xml:space="preserve">41. </w:t>
      </w:r>
      <w:proofErr w:type="gramStart"/>
      <w:r w:rsidRPr="001A32A9">
        <w:rPr>
          <w:color w:val="000000"/>
          <w:sz w:val="28"/>
          <w:szCs w:val="28"/>
          <w:lang w:eastAsia="ru-RU" w:bidi="ru-RU"/>
        </w:rPr>
        <w:t>Контроль за</w:t>
      </w:r>
      <w:proofErr w:type="gramEnd"/>
      <w:r w:rsidRPr="001A32A9">
        <w:rPr>
          <w:color w:val="000000"/>
          <w:sz w:val="28"/>
          <w:szCs w:val="28"/>
          <w:lang w:eastAsia="ru-RU" w:bidi="ru-RU"/>
        </w:rPr>
        <w:t xml:space="preserve">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или автономных учреждений, и главные распорядители средств бюджета муниципального образования, в ведении которых находятся муниципальные казенные учреждения.</w:t>
      </w:r>
    </w:p>
    <w:p w:rsidR="001A32A9" w:rsidRPr="001A32A9" w:rsidRDefault="001A32A9" w:rsidP="001A32A9">
      <w:pPr>
        <w:rPr>
          <w:rFonts w:ascii="Times New Roman" w:hAnsi="Times New Roman" w:cs="Times New Roman"/>
          <w:b/>
          <w:sz w:val="28"/>
          <w:szCs w:val="28"/>
        </w:rPr>
      </w:pPr>
    </w:p>
    <w:sectPr w:rsidR="001A32A9" w:rsidRPr="001A32A9" w:rsidSect="001941F9">
      <w:pgSz w:w="11906" w:h="16838" w:code="9"/>
      <w:pgMar w:top="1134" w:right="703"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D5A63"/>
    <w:multiLevelType w:val="multilevel"/>
    <w:tmpl w:val="242642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4713C9"/>
    <w:multiLevelType w:val="hybridMultilevel"/>
    <w:tmpl w:val="5FF6CF50"/>
    <w:lvl w:ilvl="0" w:tplc="290C1B30">
      <w:start w:val="20"/>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B3607F"/>
    <w:multiLevelType w:val="multilevel"/>
    <w:tmpl w:val="EC866784"/>
    <w:lvl w:ilvl="0">
      <w:start w:val="3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CF037B"/>
    <w:multiLevelType w:val="multilevel"/>
    <w:tmpl w:val="E56E366E"/>
    <w:lvl w:ilvl="0">
      <w:start w:val="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E93BF3"/>
    <w:multiLevelType w:val="hybridMultilevel"/>
    <w:tmpl w:val="E104038C"/>
    <w:lvl w:ilvl="0" w:tplc="DB4A468C">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09B5446"/>
    <w:multiLevelType w:val="hybridMultilevel"/>
    <w:tmpl w:val="81B0A478"/>
    <w:lvl w:ilvl="0" w:tplc="FCA863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AC25BBC"/>
    <w:multiLevelType w:val="multilevel"/>
    <w:tmpl w:val="EEC0D128"/>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6F157C"/>
    <w:multiLevelType w:val="multilevel"/>
    <w:tmpl w:val="229E72A8"/>
    <w:lvl w:ilvl="0">
      <w:start w:val="3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0"/>
  </w:num>
  <w:num w:numId="4">
    <w:abstractNumId w:val="6"/>
  </w:num>
  <w:num w:numId="5">
    <w:abstractNumId w:val="3"/>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characterSpacingControl w:val="doNotCompress"/>
  <w:compat/>
  <w:rsids>
    <w:rsidRoot w:val="001A32A9"/>
    <w:rsid w:val="0000126D"/>
    <w:rsid w:val="000016FD"/>
    <w:rsid w:val="00001E48"/>
    <w:rsid w:val="00005AAA"/>
    <w:rsid w:val="00007970"/>
    <w:rsid w:val="000104A5"/>
    <w:rsid w:val="000105D2"/>
    <w:rsid w:val="00012A0B"/>
    <w:rsid w:val="00015230"/>
    <w:rsid w:val="000169DD"/>
    <w:rsid w:val="00017FFB"/>
    <w:rsid w:val="000228AF"/>
    <w:rsid w:val="00024E80"/>
    <w:rsid w:val="00025F36"/>
    <w:rsid w:val="000272FF"/>
    <w:rsid w:val="00031D96"/>
    <w:rsid w:val="00032084"/>
    <w:rsid w:val="00033072"/>
    <w:rsid w:val="00033981"/>
    <w:rsid w:val="000341D1"/>
    <w:rsid w:val="00037228"/>
    <w:rsid w:val="0004144C"/>
    <w:rsid w:val="00044EA8"/>
    <w:rsid w:val="000470E5"/>
    <w:rsid w:val="000502CC"/>
    <w:rsid w:val="00050308"/>
    <w:rsid w:val="00052E9A"/>
    <w:rsid w:val="000576F8"/>
    <w:rsid w:val="00071A08"/>
    <w:rsid w:val="00075436"/>
    <w:rsid w:val="000755F6"/>
    <w:rsid w:val="00082E1B"/>
    <w:rsid w:val="000830ED"/>
    <w:rsid w:val="00084260"/>
    <w:rsid w:val="000911D9"/>
    <w:rsid w:val="000938C7"/>
    <w:rsid w:val="00093AAF"/>
    <w:rsid w:val="00094D22"/>
    <w:rsid w:val="00094D57"/>
    <w:rsid w:val="00094DB0"/>
    <w:rsid w:val="00096163"/>
    <w:rsid w:val="000972CC"/>
    <w:rsid w:val="000A0FC4"/>
    <w:rsid w:val="000A13F4"/>
    <w:rsid w:val="000A1A50"/>
    <w:rsid w:val="000A1C80"/>
    <w:rsid w:val="000A1CAD"/>
    <w:rsid w:val="000A5086"/>
    <w:rsid w:val="000A59BB"/>
    <w:rsid w:val="000A5A01"/>
    <w:rsid w:val="000A754E"/>
    <w:rsid w:val="000A75F0"/>
    <w:rsid w:val="000A79DB"/>
    <w:rsid w:val="000B5DE9"/>
    <w:rsid w:val="000C23B8"/>
    <w:rsid w:val="000C2CE4"/>
    <w:rsid w:val="000C3F3A"/>
    <w:rsid w:val="000D1E42"/>
    <w:rsid w:val="000D26FD"/>
    <w:rsid w:val="000D3181"/>
    <w:rsid w:val="000D491E"/>
    <w:rsid w:val="000D53D7"/>
    <w:rsid w:val="000D6DF9"/>
    <w:rsid w:val="000E109C"/>
    <w:rsid w:val="000E21F9"/>
    <w:rsid w:val="000E60E7"/>
    <w:rsid w:val="000E6365"/>
    <w:rsid w:val="000E6795"/>
    <w:rsid w:val="000E6DB2"/>
    <w:rsid w:val="000F0274"/>
    <w:rsid w:val="000F3C99"/>
    <w:rsid w:val="000F4B61"/>
    <w:rsid w:val="00102747"/>
    <w:rsid w:val="0010422C"/>
    <w:rsid w:val="00105202"/>
    <w:rsid w:val="00107197"/>
    <w:rsid w:val="00115CC4"/>
    <w:rsid w:val="00116A34"/>
    <w:rsid w:val="0012391E"/>
    <w:rsid w:val="001247E7"/>
    <w:rsid w:val="001264BD"/>
    <w:rsid w:val="0013486C"/>
    <w:rsid w:val="00134FEB"/>
    <w:rsid w:val="0013560F"/>
    <w:rsid w:val="00136AA7"/>
    <w:rsid w:val="00140285"/>
    <w:rsid w:val="00144C97"/>
    <w:rsid w:val="0014656E"/>
    <w:rsid w:val="00147BDB"/>
    <w:rsid w:val="001506C5"/>
    <w:rsid w:val="00151B22"/>
    <w:rsid w:val="0015225B"/>
    <w:rsid w:val="00152CE7"/>
    <w:rsid w:val="0015561C"/>
    <w:rsid w:val="00157281"/>
    <w:rsid w:val="001623D6"/>
    <w:rsid w:val="001633F5"/>
    <w:rsid w:val="001640F2"/>
    <w:rsid w:val="0017148C"/>
    <w:rsid w:val="001716AE"/>
    <w:rsid w:val="00172206"/>
    <w:rsid w:val="0017225A"/>
    <w:rsid w:val="00174E59"/>
    <w:rsid w:val="00176480"/>
    <w:rsid w:val="0018273E"/>
    <w:rsid w:val="00183148"/>
    <w:rsid w:val="00186599"/>
    <w:rsid w:val="0019191D"/>
    <w:rsid w:val="00193C98"/>
    <w:rsid w:val="001941F9"/>
    <w:rsid w:val="00196318"/>
    <w:rsid w:val="0019657C"/>
    <w:rsid w:val="001A1432"/>
    <w:rsid w:val="001A1970"/>
    <w:rsid w:val="001A2F31"/>
    <w:rsid w:val="001A32A9"/>
    <w:rsid w:val="001B0653"/>
    <w:rsid w:val="001B0CCE"/>
    <w:rsid w:val="001B2F33"/>
    <w:rsid w:val="001B6417"/>
    <w:rsid w:val="001C1A9F"/>
    <w:rsid w:val="001C2AD1"/>
    <w:rsid w:val="001C377F"/>
    <w:rsid w:val="001D0C51"/>
    <w:rsid w:val="001D64A0"/>
    <w:rsid w:val="001E0FDF"/>
    <w:rsid w:val="001E5079"/>
    <w:rsid w:val="001E50A4"/>
    <w:rsid w:val="001F3F6A"/>
    <w:rsid w:val="001F4D7A"/>
    <w:rsid w:val="001F54DC"/>
    <w:rsid w:val="001F5CEF"/>
    <w:rsid w:val="002014C4"/>
    <w:rsid w:val="00204AF5"/>
    <w:rsid w:val="002102CC"/>
    <w:rsid w:val="00210462"/>
    <w:rsid w:val="002106F5"/>
    <w:rsid w:val="002139ED"/>
    <w:rsid w:val="0022158F"/>
    <w:rsid w:val="002308AD"/>
    <w:rsid w:val="00231A5B"/>
    <w:rsid w:val="00234C0E"/>
    <w:rsid w:val="002368D2"/>
    <w:rsid w:val="00243A42"/>
    <w:rsid w:val="00244D9D"/>
    <w:rsid w:val="00246013"/>
    <w:rsid w:val="00246C62"/>
    <w:rsid w:val="00251896"/>
    <w:rsid w:val="00251E09"/>
    <w:rsid w:val="00254BED"/>
    <w:rsid w:val="0026257B"/>
    <w:rsid w:val="00265707"/>
    <w:rsid w:val="00271DA3"/>
    <w:rsid w:val="00273B0A"/>
    <w:rsid w:val="0027531B"/>
    <w:rsid w:val="00277CA0"/>
    <w:rsid w:val="00280372"/>
    <w:rsid w:val="00280CF5"/>
    <w:rsid w:val="00280F1E"/>
    <w:rsid w:val="002816EB"/>
    <w:rsid w:val="00287EF1"/>
    <w:rsid w:val="002906C3"/>
    <w:rsid w:val="00293CF0"/>
    <w:rsid w:val="00293D50"/>
    <w:rsid w:val="002A042B"/>
    <w:rsid w:val="002A0DA1"/>
    <w:rsid w:val="002A343D"/>
    <w:rsid w:val="002A5D7A"/>
    <w:rsid w:val="002A7814"/>
    <w:rsid w:val="002B7C80"/>
    <w:rsid w:val="002C093A"/>
    <w:rsid w:val="002C16AA"/>
    <w:rsid w:val="002C762D"/>
    <w:rsid w:val="002C7F7D"/>
    <w:rsid w:val="002D10F7"/>
    <w:rsid w:val="002D25AF"/>
    <w:rsid w:val="002D387D"/>
    <w:rsid w:val="002D56AA"/>
    <w:rsid w:val="002D69D7"/>
    <w:rsid w:val="002D7554"/>
    <w:rsid w:val="002E12E7"/>
    <w:rsid w:val="002E48EB"/>
    <w:rsid w:val="002F3769"/>
    <w:rsid w:val="002F61A9"/>
    <w:rsid w:val="002F77F5"/>
    <w:rsid w:val="00301413"/>
    <w:rsid w:val="00302EC2"/>
    <w:rsid w:val="00302F33"/>
    <w:rsid w:val="00304E79"/>
    <w:rsid w:val="003059FC"/>
    <w:rsid w:val="00310596"/>
    <w:rsid w:val="00311259"/>
    <w:rsid w:val="00312DC9"/>
    <w:rsid w:val="00313071"/>
    <w:rsid w:val="003151D3"/>
    <w:rsid w:val="00321376"/>
    <w:rsid w:val="00321B99"/>
    <w:rsid w:val="00322309"/>
    <w:rsid w:val="003233A1"/>
    <w:rsid w:val="0032524E"/>
    <w:rsid w:val="00326B6D"/>
    <w:rsid w:val="0032727B"/>
    <w:rsid w:val="00332A82"/>
    <w:rsid w:val="00336B01"/>
    <w:rsid w:val="003371FA"/>
    <w:rsid w:val="00342715"/>
    <w:rsid w:val="00343F03"/>
    <w:rsid w:val="0034589C"/>
    <w:rsid w:val="00346012"/>
    <w:rsid w:val="00346257"/>
    <w:rsid w:val="0035049E"/>
    <w:rsid w:val="00351599"/>
    <w:rsid w:val="003521E8"/>
    <w:rsid w:val="00353442"/>
    <w:rsid w:val="0035566D"/>
    <w:rsid w:val="003611FB"/>
    <w:rsid w:val="0036394E"/>
    <w:rsid w:val="00363DE4"/>
    <w:rsid w:val="0036429F"/>
    <w:rsid w:val="00365236"/>
    <w:rsid w:val="00365E8D"/>
    <w:rsid w:val="003673BE"/>
    <w:rsid w:val="0037004F"/>
    <w:rsid w:val="003700EC"/>
    <w:rsid w:val="003708FE"/>
    <w:rsid w:val="0037105C"/>
    <w:rsid w:val="00371B36"/>
    <w:rsid w:val="00371BCF"/>
    <w:rsid w:val="00371BE2"/>
    <w:rsid w:val="0037228F"/>
    <w:rsid w:val="0037478C"/>
    <w:rsid w:val="00374F01"/>
    <w:rsid w:val="00377803"/>
    <w:rsid w:val="00383032"/>
    <w:rsid w:val="00386AFD"/>
    <w:rsid w:val="00393494"/>
    <w:rsid w:val="003A17E8"/>
    <w:rsid w:val="003A208C"/>
    <w:rsid w:val="003A5B8F"/>
    <w:rsid w:val="003A7320"/>
    <w:rsid w:val="003B0EC6"/>
    <w:rsid w:val="003B1099"/>
    <w:rsid w:val="003C0DBA"/>
    <w:rsid w:val="003C147F"/>
    <w:rsid w:val="003D0E8E"/>
    <w:rsid w:val="003D1BA4"/>
    <w:rsid w:val="003E31ED"/>
    <w:rsid w:val="003E5D86"/>
    <w:rsid w:val="003E5ED1"/>
    <w:rsid w:val="003E6D41"/>
    <w:rsid w:val="003F2BF7"/>
    <w:rsid w:val="003F3E89"/>
    <w:rsid w:val="003F45DD"/>
    <w:rsid w:val="003F6D98"/>
    <w:rsid w:val="004049A8"/>
    <w:rsid w:val="004075C0"/>
    <w:rsid w:val="00416009"/>
    <w:rsid w:val="004210BB"/>
    <w:rsid w:val="004226F2"/>
    <w:rsid w:val="00425379"/>
    <w:rsid w:val="004254A8"/>
    <w:rsid w:val="00432255"/>
    <w:rsid w:val="0043235E"/>
    <w:rsid w:val="004327A0"/>
    <w:rsid w:val="00432FD4"/>
    <w:rsid w:val="004332B7"/>
    <w:rsid w:val="004338CC"/>
    <w:rsid w:val="00434730"/>
    <w:rsid w:val="00436A63"/>
    <w:rsid w:val="00440570"/>
    <w:rsid w:val="004425BB"/>
    <w:rsid w:val="0044400B"/>
    <w:rsid w:val="00445683"/>
    <w:rsid w:val="00452928"/>
    <w:rsid w:val="004558E1"/>
    <w:rsid w:val="004559FB"/>
    <w:rsid w:val="00460222"/>
    <w:rsid w:val="00460688"/>
    <w:rsid w:val="00462F28"/>
    <w:rsid w:val="004643BB"/>
    <w:rsid w:val="00464E22"/>
    <w:rsid w:val="00466641"/>
    <w:rsid w:val="00466D48"/>
    <w:rsid w:val="0047114C"/>
    <w:rsid w:val="00472AE7"/>
    <w:rsid w:val="004744F6"/>
    <w:rsid w:val="00475C1A"/>
    <w:rsid w:val="0047661D"/>
    <w:rsid w:val="004773D7"/>
    <w:rsid w:val="00482301"/>
    <w:rsid w:val="004841DF"/>
    <w:rsid w:val="00487F80"/>
    <w:rsid w:val="004938D5"/>
    <w:rsid w:val="0049695E"/>
    <w:rsid w:val="004A2BA2"/>
    <w:rsid w:val="004A68D1"/>
    <w:rsid w:val="004B38C6"/>
    <w:rsid w:val="004B4B45"/>
    <w:rsid w:val="004B5853"/>
    <w:rsid w:val="004B6BF9"/>
    <w:rsid w:val="004C1AE0"/>
    <w:rsid w:val="004C5551"/>
    <w:rsid w:val="004C5B09"/>
    <w:rsid w:val="004C63AF"/>
    <w:rsid w:val="004D27AF"/>
    <w:rsid w:val="004D2AC6"/>
    <w:rsid w:val="004D4C54"/>
    <w:rsid w:val="004D5475"/>
    <w:rsid w:val="004D6562"/>
    <w:rsid w:val="004D6EFE"/>
    <w:rsid w:val="004E1E2F"/>
    <w:rsid w:val="004E66DD"/>
    <w:rsid w:val="004F0A9C"/>
    <w:rsid w:val="004F4039"/>
    <w:rsid w:val="00500DC2"/>
    <w:rsid w:val="005053B8"/>
    <w:rsid w:val="00511E92"/>
    <w:rsid w:val="005134D0"/>
    <w:rsid w:val="00514306"/>
    <w:rsid w:val="00514416"/>
    <w:rsid w:val="005227C9"/>
    <w:rsid w:val="00523824"/>
    <w:rsid w:val="00526F0D"/>
    <w:rsid w:val="0053202C"/>
    <w:rsid w:val="00532DFB"/>
    <w:rsid w:val="0053498B"/>
    <w:rsid w:val="00535035"/>
    <w:rsid w:val="005416AC"/>
    <w:rsid w:val="00547293"/>
    <w:rsid w:val="0056041C"/>
    <w:rsid w:val="00561388"/>
    <w:rsid w:val="00562756"/>
    <w:rsid w:val="005660C5"/>
    <w:rsid w:val="00570795"/>
    <w:rsid w:val="005721F1"/>
    <w:rsid w:val="00577612"/>
    <w:rsid w:val="00582513"/>
    <w:rsid w:val="005844D0"/>
    <w:rsid w:val="0058543B"/>
    <w:rsid w:val="00587170"/>
    <w:rsid w:val="00590967"/>
    <w:rsid w:val="00591E4A"/>
    <w:rsid w:val="00594DD6"/>
    <w:rsid w:val="0059513B"/>
    <w:rsid w:val="00595B47"/>
    <w:rsid w:val="005A0535"/>
    <w:rsid w:val="005A23C4"/>
    <w:rsid w:val="005A2BF4"/>
    <w:rsid w:val="005B5132"/>
    <w:rsid w:val="005C04E5"/>
    <w:rsid w:val="005C66DD"/>
    <w:rsid w:val="005D5131"/>
    <w:rsid w:val="005D626E"/>
    <w:rsid w:val="005E0650"/>
    <w:rsid w:val="005E0AC9"/>
    <w:rsid w:val="005E2D23"/>
    <w:rsid w:val="005E58AE"/>
    <w:rsid w:val="005F2F5E"/>
    <w:rsid w:val="00601512"/>
    <w:rsid w:val="00603C6B"/>
    <w:rsid w:val="00605738"/>
    <w:rsid w:val="00605ABE"/>
    <w:rsid w:val="00607254"/>
    <w:rsid w:val="00607553"/>
    <w:rsid w:val="00613420"/>
    <w:rsid w:val="006140BB"/>
    <w:rsid w:val="006164C0"/>
    <w:rsid w:val="00626502"/>
    <w:rsid w:val="00630E4B"/>
    <w:rsid w:val="00631147"/>
    <w:rsid w:val="00631FE7"/>
    <w:rsid w:val="00632301"/>
    <w:rsid w:val="00632570"/>
    <w:rsid w:val="0063290F"/>
    <w:rsid w:val="0063427F"/>
    <w:rsid w:val="00635A98"/>
    <w:rsid w:val="00636174"/>
    <w:rsid w:val="006413AE"/>
    <w:rsid w:val="006477D5"/>
    <w:rsid w:val="00652086"/>
    <w:rsid w:val="006540FD"/>
    <w:rsid w:val="00654A43"/>
    <w:rsid w:val="00655DDD"/>
    <w:rsid w:val="00655E5D"/>
    <w:rsid w:val="006606C3"/>
    <w:rsid w:val="0066152E"/>
    <w:rsid w:val="00664736"/>
    <w:rsid w:val="0067075A"/>
    <w:rsid w:val="0067334C"/>
    <w:rsid w:val="006765E5"/>
    <w:rsid w:val="00683BF3"/>
    <w:rsid w:val="006870D4"/>
    <w:rsid w:val="00691D2C"/>
    <w:rsid w:val="00691F45"/>
    <w:rsid w:val="006A4133"/>
    <w:rsid w:val="006B162E"/>
    <w:rsid w:val="006B3DF2"/>
    <w:rsid w:val="006B436F"/>
    <w:rsid w:val="006B7007"/>
    <w:rsid w:val="006B74CA"/>
    <w:rsid w:val="006C2152"/>
    <w:rsid w:val="006C4436"/>
    <w:rsid w:val="006C5F07"/>
    <w:rsid w:val="006C7545"/>
    <w:rsid w:val="006C7957"/>
    <w:rsid w:val="006D0CF7"/>
    <w:rsid w:val="006D37B1"/>
    <w:rsid w:val="006D55C5"/>
    <w:rsid w:val="006E056E"/>
    <w:rsid w:val="006E277E"/>
    <w:rsid w:val="006E5B0C"/>
    <w:rsid w:val="006E5F2C"/>
    <w:rsid w:val="006F108A"/>
    <w:rsid w:val="006F1BBE"/>
    <w:rsid w:val="006F1DC4"/>
    <w:rsid w:val="006F7441"/>
    <w:rsid w:val="0070206D"/>
    <w:rsid w:val="00703443"/>
    <w:rsid w:val="007056E0"/>
    <w:rsid w:val="007064D8"/>
    <w:rsid w:val="00706DD1"/>
    <w:rsid w:val="00710391"/>
    <w:rsid w:val="0071045A"/>
    <w:rsid w:val="00712CA2"/>
    <w:rsid w:val="0071478B"/>
    <w:rsid w:val="00721D18"/>
    <w:rsid w:val="00723A54"/>
    <w:rsid w:val="007251A1"/>
    <w:rsid w:val="00726D8C"/>
    <w:rsid w:val="00726F64"/>
    <w:rsid w:val="007323E8"/>
    <w:rsid w:val="007327A2"/>
    <w:rsid w:val="00741BF8"/>
    <w:rsid w:val="00741E9D"/>
    <w:rsid w:val="0074512D"/>
    <w:rsid w:val="0075004E"/>
    <w:rsid w:val="00751048"/>
    <w:rsid w:val="00751BAA"/>
    <w:rsid w:val="00757EBF"/>
    <w:rsid w:val="007763CD"/>
    <w:rsid w:val="00777FAD"/>
    <w:rsid w:val="00780916"/>
    <w:rsid w:val="007815C6"/>
    <w:rsid w:val="00782881"/>
    <w:rsid w:val="00785169"/>
    <w:rsid w:val="0078551A"/>
    <w:rsid w:val="00786B51"/>
    <w:rsid w:val="007901C3"/>
    <w:rsid w:val="007909C6"/>
    <w:rsid w:val="007929A1"/>
    <w:rsid w:val="00794C1F"/>
    <w:rsid w:val="0079703A"/>
    <w:rsid w:val="00797766"/>
    <w:rsid w:val="007A1A6F"/>
    <w:rsid w:val="007A6A78"/>
    <w:rsid w:val="007A7C22"/>
    <w:rsid w:val="007B1EDC"/>
    <w:rsid w:val="007B422B"/>
    <w:rsid w:val="007B76AD"/>
    <w:rsid w:val="007B7DFD"/>
    <w:rsid w:val="007C4AD5"/>
    <w:rsid w:val="007C70E1"/>
    <w:rsid w:val="007D0174"/>
    <w:rsid w:val="007D2561"/>
    <w:rsid w:val="007E24CE"/>
    <w:rsid w:val="007E2B0F"/>
    <w:rsid w:val="007E3193"/>
    <w:rsid w:val="007E73F2"/>
    <w:rsid w:val="007F3A67"/>
    <w:rsid w:val="007F56BA"/>
    <w:rsid w:val="00800FD8"/>
    <w:rsid w:val="0080241B"/>
    <w:rsid w:val="008042A4"/>
    <w:rsid w:val="008054F4"/>
    <w:rsid w:val="0080776B"/>
    <w:rsid w:val="008103AB"/>
    <w:rsid w:val="00814202"/>
    <w:rsid w:val="00817291"/>
    <w:rsid w:val="00820C0F"/>
    <w:rsid w:val="00821C4F"/>
    <w:rsid w:val="008223F3"/>
    <w:rsid w:val="00825E01"/>
    <w:rsid w:val="008330D4"/>
    <w:rsid w:val="00835A01"/>
    <w:rsid w:val="00836E54"/>
    <w:rsid w:val="00840836"/>
    <w:rsid w:val="00850C40"/>
    <w:rsid w:val="00861E94"/>
    <w:rsid w:val="00863663"/>
    <w:rsid w:val="00870768"/>
    <w:rsid w:val="00873B94"/>
    <w:rsid w:val="00874FD2"/>
    <w:rsid w:val="008760AB"/>
    <w:rsid w:val="008775DE"/>
    <w:rsid w:val="00881241"/>
    <w:rsid w:val="0088154F"/>
    <w:rsid w:val="00887F02"/>
    <w:rsid w:val="00890362"/>
    <w:rsid w:val="008909A4"/>
    <w:rsid w:val="0089313C"/>
    <w:rsid w:val="008940F8"/>
    <w:rsid w:val="00895DB7"/>
    <w:rsid w:val="00896804"/>
    <w:rsid w:val="008A026A"/>
    <w:rsid w:val="008A3C73"/>
    <w:rsid w:val="008A675B"/>
    <w:rsid w:val="008A6AC2"/>
    <w:rsid w:val="008A7B8F"/>
    <w:rsid w:val="008B2150"/>
    <w:rsid w:val="008B2B9E"/>
    <w:rsid w:val="008B34BF"/>
    <w:rsid w:val="008B6C0C"/>
    <w:rsid w:val="008B6E27"/>
    <w:rsid w:val="008C546E"/>
    <w:rsid w:val="008D1104"/>
    <w:rsid w:val="008D1296"/>
    <w:rsid w:val="008D190B"/>
    <w:rsid w:val="008D3EB0"/>
    <w:rsid w:val="008D5098"/>
    <w:rsid w:val="008D51AB"/>
    <w:rsid w:val="008E13EC"/>
    <w:rsid w:val="008E435F"/>
    <w:rsid w:val="008E76CB"/>
    <w:rsid w:val="008F1B70"/>
    <w:rsid w:val="008F2D98"/>
    <w:rsid w:val="008F577C"/>
    <w:rsid w:val="0090109A"/>
    <w:rsid w:val="009022FA"/>
    <w:rsid w:val="00902F53"/>
    <w:rsid w:val="00903720"/>
    <w:rsid w:val="00904498"/>
    <w:rsid w:val="00904C3F"/>
    <w:rsid w:val="009063A8"/>
    <w:rsid w:val="00906550"/>
    <w:rsid w:val="009071AF"/>
    <w:rsid w:val="0090796D"/>
    <w:rsid w:val="00915D1F"/>
    <w:rsid w:val="009167F5"/>
    <w:rsid w:val="00917B05"/>
    <w:rsid w:val="00925584"/>
    <w:rsid w:val="00925B10"/>
    <w:rsid w:val="009268B8"/>
    <w:rsid w:val="00930060"/>
    <w:rsid w:val="00932537"/>
    <w:rsid w:val="00933F10"/>
    <w:rsid w:val="009341EB"/>
    <w:rsid w:val="00935782"/>
    <w:rsid w:val="00936327"/>
    <w:rsid w:val="00936F9B"/>
    <w:rsid w:val="00942A0C"/>
    <w:rsid w:val="009438D3"/>
    <w:rsid w:val="009443C4"/>
    <w:rsid w:val="00945A46"/>
    <w:rsid w:val="00946027"/>
    <w:rsid w:val="00947A2F"/>
    <w:rsid w:val="00947C57"/>
    <w:rsid w:val="00962667"/>
    <w:rsid w:val="009671F7"/>
    <w:rsid w:val="009676E7"/>
    <w:rsid w:val="00973407"/>
    <w:rsid w:val="00973681"/>
    <w:rsid w:val="00974C3A"/>
    <w:rsid w:val="00975CE8"/>
    <w:rsid w:val="009764B5"/>
    <w:rsid w:val="00977A44"/>
    <w:rsid w:val="009807A5"/>
    <w:rsid w:val="00982027"/>
    <w:rsid w:val="00992DD2"/>
    <w:rsid w:val="009A104C"/>
    <w:rsid w:val="009A39B5"/>
    <w:rsid w:val="009A43D7"/>
    <w:rsid w:val="009A43ED"/>
    <w:rsid w:val="009A5121"/>
    <w:rsid w:val="009A7771"/>
    <w:rsid w:val="009B1DE6"/>
    <w:rsid w:val="009B332A"/>
    <w:rsid w:val="009B4ADF"/>
    <w:rsid w:val="009C0D1E"/>
    <w:rsid w:val="009C182A"/>
    <w:rsid w:val="009C3D74"/>
    <w:rsid w:val="009C6D31"/>
    <w:rsid w:val="009C78DB"/>
    <w:rsid w:val="009C7985"/>
    <w:rsid w:val="009C7E00"/>
    <w:rsid w:val="009D2143"/>
    <w:rsid w:val="009D230A"/>
    <w:rsid w:val="009D5473"/>
    <w:rsid w:val="009D5E90"/>
    <w:rsid w:val="009D6D20"/>
    <w:rsid w:val="009E06F2"/>
    <w:rsid w:val="009F0081"/>
    <w:rsid w:val="009F19A4"/>
    <w:rsid w:val="009F1CDC"/>
    <w:rsid w:val="009F1D28"/>
    <w:rsid w:val="009F5CD3"/>
    <w:rsid w:val="00A017B1"/>
    <w:rsid w:val="00A01881"/>
    <w:rsid w:val="00A01F89"/>
    <w:rsid w:val="00A03EE1"/>
    <w:rsid w:val="00A07D84"/>
    <w:rsid w:val="00A13F0C"/>
    <w:rsid w:val="00A14290"/>
    <w:rsid w:val="00A15BF8"/>
    <w:rsid w:val="00A16125"/>
    <w:rsid w:val="00A233A3"/>
    <w:rsid w:val="00A24440"/>
    <w:rsid w:val="00A254FB"/>
    <w:rsid w:val="00A25964"/>
    <w:rsid w:val="00A25ED9"/>
    <w:rsid w:val="00A26E7D"/>
    <w:rsid w:val="00A3177A"/>
    <w:rsid w:val="00A32E74"/>
    <w:rsid w:val="00A33F46"/>
    <w:rsid w:val="00A42148"/>
    <w:rsid w:val="00A42687"/>
    <w:rsid w:val="00A46EDE"/>
    <w:rsid w:val="00A52050"/>
    <w:rsid w:val="00A52987"/>
    <w:rsid w:val="00A5328D"/>
    <w:rsid w:val="00A55642"/>
    <w:rsid w:val="00A55811"/>
    <w:rsid w:val="00A56139"/>
    <w:rsid w:val="00A56C07"/>
    <w:rsid w:val="00A5790D"/>
    <w:rsid w:val="00A61A33"/>
    <w:rsid w:val="00A6459A"/>
    <w:rsid w:val="00A66E2A"/>
    <w:rsid w:val="00A736A9"/>
    <w:rsid w:val="00A73BBE"/>
    <w:rsid w:val="00A833FC"/>
    <w:rsid w:val="00A840F6"/>
    <w:rsid w:val="00A84BF2"/>
    <w:rsid w:val="00A85EFE"/>
    <w:rsid w:val="00A87C46"/>
    <w:rsid w:val="00A90EF9"/>
    <w:rsid w:val="00A91714"/>
    <w:rsid w:val="00A95B57"/>
    <w:rsid w:val="00A96F7A"/>
    <w:rsid w:val="00A97BBA"/>
    <w:rsid w:val="00AA01A0"/>
    <w:rsid w:val="00AA03B2"/>
    <w:rsid w:val="00AA173B"/>
    <w:rsid w:val="00AA2EB7"/>
    <w:rsid w:val="00AA34CF"/>
    <w:rsid w:val="00AA519B"/>
    <w:rsid w:val="00AA5EDF"/>
    <w:rsid w:val="00AA7861"/>
    <w:rsid w:val="00AB0AA6"/>
    <w:rsid w:val="00AB1DFE"/>
    <w:rsid w:val="00AB3136"/>
    <w:rsid w:val="00AB422B"/>
    <w:rsid w:val="00AB6596"/>
    <w:rsid w:val="00AC0703"/>
    <w:rsid w:val="00AC12C8"/>
    <w:rsid w:val="00AC2B8F"/>
    <w:rsid w:val="00AC507F"/>
    <w:rsid w:val="00AC5132"/>
    <w:rsid w:val="00AD171A"/>
    <w:rsid w:val="00AD2CE0"/>
    <w:rsid w:val="00AD2FC8"/>
    <w:rsid w:val="00AD5D3B"/>
    <w:rsid w:val="00AD788A"/>
    <w:rsid w:val="00AD7D73"/>
    <w:rsid w:val="00AE2452"/>
    <w:rsid w:val="00AF3D70"/>
    <w:rsid w:val="00AF566A"/>
    <w:rsid w:val="00AF6CC7"/>
    <w:rsid w:val="00B01496"/>
    <w:rsid w:val="00B022E9"/>
    <w:rsid w:val="00B062CC"/>
    <w:rsid w:val="00B1045E"/>
    <w:rsid w:val="00B12D20"/>
    <w:rsid w:val="00B131D3"/>
    <w:rsid w:val="00B14F55"/>
    <w:rsid w:val="00B21A17"/>
    <w:rsid w:val="00B2450B"/>
    <w:rsid w:val="00B27366"/>
    <w:rsid w:val="00B3024B"/>
    <w:rsid w:val="00B31CA4"/>
    <w:rsid w:val="00B32477"/>
    <w:rsid w:val="00B34CA4"/>
    <w:rsid w:val="00B3615B"/>
    <w:rsid w:val="00B37271"/>
    <w:rsid w:val="00B44199"/>
    <w:rsid w:val="00B46036"/>
    <w:rsid w:val="00B51021"/>
    <w:rsid w:val="00B51C45"/>
    <w:rsid w:val="00B523C7"/>
    <w:rsid w:val="00B561DB"/>
    <w:rsid w:val="00B5758E"/>
    <w:rsid w:val="00B576FD"/>
    <w:rsid w:val="00B57F06"/>
    <w:rsid w:val="00B60F34"/>
    <w:rsid w:val="00B64052"/>
    <w:rsid w:val="00B65A17"/>
    <w:rsid w:val="00B66AF5"/>
    <w:rsid w:val="00B735A0"/>
    <w:rsid w:val="00B73738"/>
    <w:rsid w:val="00B75E1B"/>
    <w:rsid w:val="00B77DA6"/>
    <w:rsid w:val="00B81245"/>
    <w:rsid w:val="00B84D97"/>
    <w:rsid w:val="00B861C4"/>
    <w:rsid w:val="00B86CEB"/>
    <w:rsid w:val="00B9654F"/>
    <w:rsid w:val="00B96AD4"/>
    <w:rsid w:val="00B96F10"/>
    <w:rsid w:val="00BA654F"/>
    <w:rsid w:val="00BB0424"/>
    <w:rsid w:val="00BB36C9"/>
    <w:rsid w:val="00BB7F2B"/>
    <w:rsid w:val="00BC0BE4"/>
    <w:rsid w:val="00BC0C40"/>
    <w:rsid w:val="00BC2721"/>
    <w:rsid w:val="00BC4C56"/>
    <w:rsid w:val="00BC5391"/>
    <w:rsid w:val="00BC5D9D"/>
    <w:rsid w:val="00BC6BDC"/>
    <w:rsid w:val="00BD16FB"/>
    <w:rsid w:val="00BD1EF8"/>
    <w:rsid w:val="00BD5228"/>
    <w:rsid w:val="00BE04DD"/>
    <w:rsid w:val="00BE3F1E"/>
    <w:rsid w:val="00BE3F7F"/>
    <w:rsid w:val="00BE46AE"/>
    <w:rsid w:val="00BE5DFD"/>
    <w:rsid w:val="00BF26D4"/>
    <w:rsid w:val="00BF4B51"/>
    <w:rsid w:val="00C03BFC"/>
    <w:rsid w:val="00C05F77"/>
    <w:rsid w:val="00C0602A"/>
    <w:rsid w:val="00C06339"/>
    <w:rsid w:val="00C10976"/>
    <w:rsid w:val="00C11153"/>
    <w:rsid w:val="00C112D2"/>
    <w:rsid w:val="00C11D98"/>
    <w:rsid w:val="00C15E5D"/>
    <w:rsid w:val="00C15F14"/>
    <w:rsid w:val="00C173D3"/>
    <w:rsid w:val="00C20183"/>
    <w:rsid w:val="00C202C7"/>
    <w:rsid w:val="00C22E66"/>
    <w:rsid w:val="00C26BD6"/>
    <w:rsid w:val="00C33A6B"/>
    <w:rsid w:val="00C34CA8"/>
    <w:rsid w:val="00C368D4"/>
    <w:rsid w:val="00C40BC1"/>
    <w:rsid w:val="00C410F6"/>
    <w:rsid w:val="00C424D8"/>
    <w:rsid w:val="00C46E96"/>
    <w:rsid w:val="00C47762"/>
    <w:rsid w:val="00C5503B"/>
    <w:rsid w:val="00C64A06"/>
    <w:rsid w:val="00C65800"/>
    <w:rsid w:val="00C6722F"/>
    <w:rsid w:val="00C67F2F"/>
    <w:rsid w:val="00C7709C"/>
    <w:rsid w:val="00C80BEF"/>
    <w:rsid w:val="00C85FE9"/>
    <w:rsid w:val="00C875FB"/>
    <w:rsid w:val="00C94E79"/>
    <w:rsid w:val="00C96072"/>
    <w:rsid w:val="00C963FC"/>
    <w:rsid w:val="00C97DF2"/>
    <w:rsid w:val="00CA6073"/>
    <w:rsid w:val="00CB3C7C"/>
    <w:rsid w:val="00CC105F"/>
    <w:rsid w:val="00CC29BA"/>
    <w:rsid w:val="00CC4FD1"/>
    <w:rsid w:val="00CC7A2A"/>
    <w:rsid w:val="00CC7F44"/>
    <w:rsid w:val="00CD447C"/>
    <w:rsid w:val="00CD4987"/>
    <w:rsid w:val="00CE1983"/>
    <w:rsid w:val="00CF16F9"/>
    <w:rsid w:val="00CF2768"/>
    <w:rsid w:val="00CF3ED8"/>
    <w:rsid w:val="00CF5686"/>
    <w:rsid w:val="00CF5AA6"/>
    <w:rsid w:val="00CF63D6"/>
    <w:rsid w:val="00CF77D6"/>
    <w:rsid w:val="00CF7F2B"/>
    <w:rsid w:val="00D0314B"/>
    <w:rsid w:val="00D032ED"/>
    <w:rsid w:val="00D037A0"/>
    <w:rsid w:val="00D0404A"/>
    <w:rsid w:val="00D043DD"/>
    <w:rsid w:val="00D0585B"/>
    <w:rsid w:val="00D0662D"/>
    <w:rsid w:val="00D10928"/>
    <w:rsid w:val="00D110A6"/>
    <w:rsid w:val="00D1427F"/>
    <w:rsid w:val="00D21A20"/>
    <w:rsid w:val="00D2210C"/>
    <w:rsid w:val="00D247B6"/>
    <w:rsid w:val="00D24D09"/>
    <w:rsid w:val="00D25C7C"/>
    <w:rsid w:val="00D304D8"/>
    <w:rsid w:val="00D30F1C"/>
    <w:rsid w:val="00D31FB9"/>
    <w:rsid w:val="00D32B97"/>
    <w:rsid w:val="00D3378E"/>
    <w:rsid w:val="00D36B68"/>
    <w:rsid w:val="00D54D72"/>
    <w:rsid w:val="00D55DF7"/>
    <w:rsid w:val="00D5743E"/>
    <w:rsid w:val="00D65D91"/>
    <w:rsid w:val="00D66BFC"/>
    <w:rsid w:val="00D67710"/>
    <w:rsid w:val="00D678B1"/>
    <w:rsid w:val="00D70974"/>
    <w:rsid w:val="00D712D2"/>
    <w:rsid w:val="00D83759"/>
    <w:rsid w:val="00D83B95"/>
    <w:rsid w:val="00D86CB3"/>
    <w:rsid w:val="00D87ED5"/>
    <w:rsid w:val="00D91487"/>
    <w:rsid w:val="00D96FEC"/>
    <w:rsid w:val="00D97D67"/>
    <w:rsid w:val="00D97F27"/>
    <w:rsid w:val="00DA17E0"/>
    <w:rsid w:val="00DA28B2"/>
    <w:rsid w:val="00DA4A9F"/>
    <w:rsid w:val="00DA7894"/>
    <w:rsid w:val="00DA79D5"/>
    <w:rsid w:val="00DB2BAC"/>
    <w:rsid w:val="00DB49E6"/>
    <w:rsid w:val="00DB5D21"/>
    <w:rsid w:val="00DB6D9D"/>
    <w:rsid w:val="00DB7139"/>
    <w:rsid w:val="00DC6FA8"/>
    <w:rsid w:val="00DC7FCB"/>
    <w:rsid w:val="00DD0A34"/>
    <w:rsid w:val="00DD153B"/>
    <w:rsid w:val="00DD219C"/>
    <w:rsid w:val="00DD39F8"/>
    <w:rsid w:val="00DD7A23"/>
    <w:rsid w:val="00DE4632"/>
    <w:rsid w:val="00DE4DE2"/>
    <w:rsid w:val="00DE5186"/>
    <w:rsid w:val="00DE5A5F"/>
    <w:rsid w:val="00DF05FE"/>
    <w:rsid w:val="00DF25D6"/>
    <w:rsid w:val="00DF548C"/>
    <w:rsid w:val="00E00714"/>
    <w:rsid w:val="00E02AE3"/>
    <w:rsid w:val="00E046E7"/>
    <w:rsid w:val="00E076E2"/>
    <w:rsid w:val="00E07A86"/>
    <w:rsid w:val="00E10538"/>
    <w:rsid w:val="00E1260C"/>
    <w:rsid w:val="00E15EF7"/>
    <w:rsid w:val="00E16F1F"/>
    <w:rsid w:val="00E17D42"/>
    <w:rsid w:val="00E2390B"/>
    <w:rsid w:val="00E35D4F"/>
    <w:rsid w:val="00E4048C"/>
    <w:rsid w:val="00E44209"/>
    <w:rsid w:val="00E44A45"/>
    <w:rsid w:val="00E50AF5"/>
    <w:rsid w:val="00E518B9"/>
    <w:rsid w:val="00E526FF"/>
    <w:rsid w:val="00E5564F"/>
    <w:rsid w:val="00E56A10"/>
    <w:rsid w:val="00E578EF"/>
    <w:rsid w:val="00E605AF"/>
    <w:rsid w:val="00E62577"/>
    <w:rsid w:val="00E65DD8"/>
    <w:rsid w:val="00E73FA7"/>
    <w:rsid w:val="00E74375"/>
    <w:rsid w:val="00E75934"/>
    <w:rsid w:val="00E76F37"/>
    <w:rsid w:val="00E82FB0"/>
    <w:rsid w:val="00E83BEF"/>
    <w:rsid w:val="00E905CE"/>
    <w:rsid w:val="00E9102D"/>
    <w:rsid w:val="00E9329E"/>
    <w:rsid w:val="00E94E24"/>
    <w:rsid w:val="00E9516A"/>
    <w:rsid w:val="00E95F14"/>
    <w:rsid w:val="00E97E1A"/>
    <w:rsid w:val="00EA3CD8"/>
    <w:rsid w:val="00EA3FBF"/>
    <w:rsid w:val="00EA665B"/>
    <w:rsid w:val="00EA682D"/>
    <w:rsid w:val="00EB01FE"/>
    <w:rsid w:val="00EB02B5"/>
    <w:rsid w:val="00EB29EE"/>
    <w:rsid w:val="00EB2B27"/>
    <w:rsid w:val="00EB422B"/>
    <w:rsid w:val="00EB5328"/>
    <w:rsid w:val="00EB6C41"/>
    <w:rsid w:val="00EB6D96"/>
    <w:rsid w:val="00EC1228"/>
    <w:rsid w:val="00EC61CC"/>
    <w:rsid w:val="00ED145E"/>
    <w:rsid w:val="00ED36CD"/>
    <w:rsid w:val="00EE1387"/>
    <w:rsid w:val="00EE3413"/>
    <w:rsid w:val="00EE6849"/>
    <w:rsid w:val="00EF0EA5"/>
    <w:rsid w:val="00EF38E3"/>
    <w:rsid w:val="00EF49C8"/>
    <w:rsid w:val="00F039CC"/>
    <w:rsid w:val="00F045FF"/>
    <w:rsid w:val="00F064EC"/>
    <w:rsid w:val="00F11539"/>
    <w:rsid w:val="00F131E0"/>
    <w:rsid w:val="00F17448"/>
    <w:rsid w:val="00F20035"/>
    <w:rsid w:val="00F21BDA"/>
    <w:rsid w:val="00F26216"/>
    <w:rsid w:val="00F273B8"/>
    <w:rsid w:val="00F30B26"/>
    <w:rsid w:val="00F3286F"/>
    <w:rsid w:val="00F33299"/>
    <w:rsid w:val="00F33C18"/>
    <w:rsid w:val="00F3576A"/>
    <w:rsid w:val="00F36449"/>
    <w:rsid w:val="00F3649A"/>
    <w:rsid w:val="00F37C73"/>
    <w:rsid w:val="00F42B32"/>
    <w:rsid w:val="00F447AC"/>
    <w:rsid w:val="00F45607"/>
    <w:rsid w:val="00F47781"/>
    <w:rsid w:val="00F507B1"/>
    <w:rsid w:val="00F52C54"/>
    <w:rsid w:val="00F5620D"/>
    <w:rsid w:val="00F56513"/>
    <w:rsid w:val="00F60AA3"/>
    <w:rsid w:val="00F62169"/>
    <w:rsid w:val="00F62217"/>
    <w:rsid w:val="00F633A2"/>
    <w:rsid w:val="00F6514A"/>
    <w:rsid w:val="00F679E8"/>
    <w:rsid w:val="00F70118"/>
    <w:rsid w:val="00F708F1"/>
    <w:rsid w:val="00F74F11"/>
    <w:rsid w:val="00F75902"/>
    <w:rsid w:val="00F76093"/>
    <w:rsid w:val="00F80C06"/>
    <w:rsid w:val="00F820D8"/>
    <w:rsid w:val="00F860AA"/>
    <w:rsid w:val="00F93AFA"/>
    <w:rsid w:val="00F94C07"/>
    <w:rsid w:val="00FA2AFD"/>
    <w:rsid w:val="00FA62AA"/>
    <w:rsid w:val="00FA6E75"/>
    <w:rsid w:val="00FB2A63"/>
    <w:rsid w:val="00FC0829"/>
    <w:rsid w:val="00FC213C"/>
    <w:rsid w:val="00FC35F5"/>
    <w:rsid w:val="00FC4EAE"/>
    <w:rsid w:val="00FD2D9B"/>
    <w:rsid w:val="00FD3883"/>
    <w:rsid w:val="00FD66DC"/>
    <w:rsid w:val="00FD69CB"/>
    <w:rsid w:val="00FE1845"/>
    <w:rsid w:val="00FE189D"/>
    <w:rsid w:val="00FE2384"/>
    <w:rsid w:val="00FE3A30"/>
    <w:rsid w:val="00FE4110"/>
    <w:rsid w:val="00FE5B4A"/>
    <w:rsid w:val="00FF11B4"/>
    <w:rsid w:val="00FF1658"/>
    <w:rsid w:val="00FF43E3"/>
    <w:rsid w:val="00FF461A"/>
    <w:rsid w:val="00FF5B85"/>
    <w:rsid w:val="00FF75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A32A9"/>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A32A9"/>
    <w:rPr>
      <w:rFonts w:ascii="Bookman Old Style" w:eastAsia="Bookman Old Style" w:hAnsi="Bookman Old Style" w:cs="Bookman Old Style"/>
      <w:sz w:val="18"/>
      <w:szCs w:val="18"/>
      <w:shd w:val="clear" w:color="auto" w:fill="FFFFFF"/>
    </w:rPr>
  </w:style>
  <w:style w:type="paragraph" w:customStyle="1" w:styleId="20">
    <w:name w:val="Основной текст (2)"/>
    <w:basedOn w:val="a"/>
    <w:link w:val="2"/>
    <w:rsid w:val="001A32A9"/>
    <w:pPr>
      <w:shd w:val="clear" w:color="auto" w:fill="FFFFFF"/>
      <w:spacing w:line="221" w:lineRule="exact"/>
    </w:pPr>
    <w:rPr>
      <w:rFonts w:ascii="Bookman Old Style" w:eastAsia="Bookman Old Style" w:hAnsi="Bookman Old Style" w:cs="Bookman Old Style"/>
      <w:color w:val="auto"/>
      <w:sz w:val="18"/>
      <w:szCs w:val="18"/>
      <w:lang w:eastAsia="en-US" w:bidi="ar-SA"/>
    </w:rPr>
  </w:style>
  <w:style w:type="table" w:styleId="a3">
    <w:name w:val="Table Grid"/>
    <w:basedOn w:val="a1"/>
    <w:uiPriority w:val="59"/>
    <w:rsid w:val="001A32A9"/>
    <w:pPr>
      <w:widowControl w:val="0"/>
      <w:spacing w:after="0" w:line="240" w:lineRule="auto"/>
    </w:pPr>
    <w:rPr>
      <w:rFonts w:ascii="Arial Unicode MS" w:eastAsia="Arial Unicode MS" w:hAnsi="Arial Unicode MS" w:cs="Arial Unicode MS"/>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1A32A9"/>
    <w:pPr>
      <w:ind w:left="720"/>
      <w:contextualSpacing/>
    </w:pPr>
  </w:style>
  <w:style w:type="character" w:styleId="a5">
    <w:name w:val="Hyperlink"/>
    <w:basedOn w:val="a0"/>
    <w:rsid w:val="001A32A9"/>
    <w:rPr>
      <w:color w:val="0066CC"/>
      <w:u w:val="single"/>
    </w:rPr>
  </w:style>
  <w:style w:type="character" w:customStyle="1" w:styleId="4">
    <w:name w:val="Основной текст (4)_"/>
    <w:basedOn w:val="a0"/>
    <w:link w:val="40"/>
    <w:rsid w:val="001A32A9"/>
    <w:rPr>
      <w:rFonts w:ascii="Times New Roman" w:eastAsia="Times New Roman" w:hAnsi="Times New Roman" w:cs="Times New Roman"/>
      <w:sz w:val="19"/>
      <w:szCs w:val="19"/>
      <w:shd w:val="clear" w:color="auto" w:fill="FFFFFF"/>
    </w:rPr>
  </w:style>
  <w:style w:type="character" w:customStyle="1" w:styleId="7">
    <w:name w:val="Основной текст (7)_"/>
    <w:basedOn w:val="a0"/>
    <w:link w:val="70"/>
    <w:rsid w:val="001A32A9"/>
    <w:rPr>
      <w:rFonts w:ascii="Times New Roman" w:eastAsia="Times New Roman" w:hAnsi="Times New Roman" w:cs="Times New Roman"/>
      <w:sz w:val="16"/>
      <w:szCs w:val="16"/>
      <w:shd w:val="clear" w:color="auto" w:fill="FFFFFF"/>
    </w:rPr>
  </w:style>
  <w:style w:type="character" w:customStyle="1" w:styleId="71">
    <w:name w:val="Основной текст (7) + Курсив"/>
    <w:basedOn w:val="7"/>
    <w:rsid w:val="001A32A9"/>
    <w:rPr>
      <w:i/>
      <w:iCs/>
      <w:color w:val="000000"/>
      <w:spacing w:val="0"/>
      <w:w w:val="100"/>
      <w:position w:val="0"/>
      <w:lang w:val="ru-RU" w:eastAsia="ru-RU" w:bidi="ru-RU"/>
    </w:rPr>
  </w:style>
  <w:style w:type="character" w:customStyle="1" w:styleId="785pt">
    <w:name w:val="Основной текст (7) + 8;5 pt"/>
    <w:basedOn w:val="7"/>
    <w:rsid w:val="001A32A9"/>
    <w:rPr>
      <w:color w:val="000000"/>
      <w:spacing w:val="0"/>
      <w:w w:val="100"/>
      <w:position w:val="0"/>
      <w:sz w:val="17"/>
      <w:szCs w:val="17"/>
      <w:lang w:val="ru-RU" w:eastAsia="ru-RU" w:bidi="ru-RU"/>
    </w:rPr>
  </w:style>
  <w:style w:type="character" w:customStyle="1" w:styleId="8">
    <w:name w:val="Основной текст (8)_"/>
    <w:basedOn w:val="a0"/>
    <w:link w:val="80"/>
    <w:rsid w:val="001A32A9"/>
    <w:rPr>
      <w:rFonts w:ascii="Times New Roman" w:eastAsia="Times New Roman" w:hAnsi="Times New Roman" w:cs="Times New Roman"/>
      <w:spacing w:val="20"/>
      <w:sz w:val="15"/>
      <w:szCs w:val="15"/>
      <w:shd w:val="clear" w:color="auto" w:fill="FFFFFF"/>
      <w:lang w:val="en-US" w:bidi="en-US"/>
    </w:rPr>
  </w:style>
  <w:style w:type="character" w:customStyle="1" w:styleId="81">
    <w:name w:val="Основной текст (8) + Малые прописные"/>
    <w:basedOn w:val="8"/>
    <w:rsid w:val="001A32A9"/>
    <w:rPr>
      <w:smallCaps/>
      <w:color w:val="000000"/>
      <w:w w:val="100"/>
      <w:position w:val="0"/>
    </w:rPr>
  </w:style>
  <w:style w:type="character" w:customStyle="1" w:styleId="82pt">
    <w:name w:val="Основной текст (8) + Интервал 2 pt"/>
    <w:basedOn w:val="8"/>
    <w:rsid w:val="001A32A9"/>
    <w:rPr>
      <w:color w:val="000000"/>
      <w:spacing w:val="40"/>
      <w:w w:val="100"/>
      <w:position w:val="0"/>
    </w:rPr>
  </w:style>
  <w:style w:type="character" w:customStyle="1" w:styleId="9">
    <w:name w:val="Основной текст (9)_"/>
    <w:basedOn w:val="a0"/>
    <w:link w:val="90"/>
    <w:rsid w:val="001A32A9"/>
    <w:rPr>
      <w:rFonts w:ascii="Times New Roman" w:eastAsia="Times New Roman" w:hAnsi="Times New Roman" w:cs="Times New Roman"/>
      <w:sz w:val="15"/>
      <w:szCs w:val="15"/>
      <w:shd w:val="clear" w:color="auto" w:fill="FFFFFF"/>
    </w:rPr>
  </w:style>
  <w:style w:type="character" w:customStyle="1" w:styleId="72">
    <w:name w:val="Основной текст (7) + Полужирный"/>
    <w:basedOn w:val="7"/>
    <w:rsid w:val="001A32A9"/>
    <w:rPr>
      <w:b/>
      <w:bCs/>
      <w:color w:val="000000"/>
      <w:spacing w:val="0"/>
      <w:w w:val="100"/>
      <w:position w:val="0"/>
      <w:lang w:val="ru-RU" w:eastAsia="ru-RU" w:bidi="ru-RU"/>
    </w:rPr>
  </w:style>
  <w:style w:type="paragraph" w:customStyle="1" w:styleId="40">
    <w:name w:val="Основной текст (4)"/>
    <w:basedOn w:val="a"/>
    <w:link w:val="4"/>
    <w:rsid w:val="001A32A9"/>
    <w:pPr>
      <w:shd w:val="clear" w:color="auto" w:fill="FFFFFF"/>
      <w:spacing w:line="221" w:lineRule="exact"/>
    </w:pPr>
    <w:rPr>
      <w:rFonts w:ascii="Times New Roman" w:eastAsia="Times New Roman" w:hAnsi="Times New Roman" w:cs="Times New Roman"/>
      <w:color w:val="auto"/>
      <w:sz w:val="19"/>
      <w:szCs w:val="19"/>
      <w:lang w:eastAsia="en-US" w:bidi="ar-SA"/>
    </w:rPr>
  </w:style>
  <w:style w:type="paragraph" w:customStyle="1" w:styleId="70">
    <w:name w:val="Основной текст (7)"/>
    <w:basedOn w:val="a"/>
    <w:link w:val="7"/>
    <w:rsid w:val="001A32A9"/>
    <w:pPr>
      <w:shd w:val="clear" w:color="auto" w:fill="FFFFFF"/>
      <w:spacing w:line="197" w:lineRule="exact"/>
    </w:pPr>
    <w:rPr>
      <w:rFonts w:ascii="Times New Roman" w:eastAsia="Times New Roman" w:hAnsi="Times New Roman" w:cs="Times New Roman"/>
      <w:color w:val="auto"/>
      <w:sz w:val="16"/>
      <w:szCs w:val="16"/>
      <w:lang w:eastAsia="en-US" w:bidi="ar-SA"/>
    </w:rPr>
  </w:style>
  <w:style w:type="paragraph" w:customStyle="1" w:styleId="80">
    <w:name w:val="Основной текст (8)"/>
    <w:basedOn w:val="a"/>
    <w:link w:val="8"/>
    <w:rsid w:val="001A32A9"/>
    <w:pPr>
      <w:shd w:val="clear" w:color="auto" w:fill="FFFFFF"/>
      <w:spacing w:before="180" w:after="360" w:line="0" w:lineRule="atLeast"/>
      <w:jc w:val="center"/>
    </w:pPr>
    <w:rPr>
      <w:rFonts w:ascii="Times New Roman" w:eastAsia="Times New Roman" w:hAnsi="Times New Roman" w:cs="Times New Roman"/>
      <w:color w:val="auto"/>
      <w:spacing w:val="20"/>
      <w:sz w:val="15"/>
      <w:szCs w:val="15"/>
      <w:lang w:val="en-US" w:eastAsia="en-US" w:bidi="en-US"/>
    </w:rPr>
  </w:style>
  <w:style w:type="paragraph" w:customStyle="1" w:styleId="90">
    <w:name w:val="Основной текст (9)"/>
    <w:basedOn w:val="a"/>
    <w:link w:val="9"/>
    <w:rsid w:val="001A32A9"/>
    <w:pPr>
      <w:shd w:val="clear" w:color="auto" w:fill="FFFFFF"/>
      <w:spacing w:line="192" w:lineRule="exact"/>
      <w:ind w:firstLine="380"/>
      <w:jc w:val="both"/>
    </w:pPr>
    <w:rPr>
      <w:rFonts w:ascii="Times New Roman" w:eastAsia="Times New Roman" w:hAnsi="Times New Roman" w:cs="Times New Roman"/>
      <w:color w:val="auto"/>
      <w:sz w:val="15"/>
      <w:szCs w:val="15"/>
      <w:lang w:eastAsia="en-US" w:bidi="ar-SA"/>
    </w:rPr>
  </w:style>
  <w:style w:type="paragraph" w:customStyle="1" w:styleId="ConsPlusNormal">
    <w:name w:val="ConsPlusNormal"/>
    <w:rsid w:val="000F0274"/>
    <w:pPr>
      <w:autoSpaceDE w:val="0"/>
      <w:autoSpaceDN w:val="0"/>
      <w:adjustRightInd w:val="0"/>
      <w:spacing w:after="0" w:line="240" w:lineRule="auto"/>
    </w:pPr>
    <w:rPr>
      <w:rFonts w:ascii="Times New Roman" w:hAnsi="Times New Roman" w:cs="Times New Roman"/>
      <w:sz w:val="28"/>
      <w:szCs w:val="28"/>
    </w:rPr>
  </w:style>
  <w:style w:type="paragraph" w:styleId="a6">
    <w:name w:val="Balloon Text"/>
    <w:basedOn w:val="a"/>
    <w:link w:val="a7"/>
    <w:uiPriority w:val="99"/>
    <w:semiHidden/>
    <w:unhideWhenUsed/>
    <w:rsid w:val="000F0274"/>
    <w:rPr>
      <w:rFonts w:ascii="Tahoma" w:hAnsi="Tahoma" w:cs="Tahoma"/>
      <w:sz w:val="16"/>
      <w:szCs w:val="16"/>
    </w:rPr>
  </w:style>
  <w:style w:type="character" w:customStyle="1" w:styleId="a7">
    <w:name w:val="Текст выноски Знак"/>
    <w:basedOn w:val="a0"/>
    <w:link w:val="a6"/>
    <w:uiPriority w:val="99"/>
    <w:semiHidden/>
    <w:rsid w:val="000F0274"/>
    <w:rPr>
      <w:rFonts w:ascii="Tahoma" w:eastAsia="Arial Unicode MS" w:hAnsi="Tahoma" w:cs="Tahoma"/>
      <w:color w:val="000000"/>
      <w:sz w:val="16"/>
      <w:szCs w:val="16"/>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7.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6.wmf"/><Relationship Id="rId5" Type="http://schemas.openxmlformats.org/officeDocument/2006/relationships/webSettings" Target="webSettings.xml"/><Relationship Id="rId10" Type="http://schemas.openxmlformats.org/officeDocument/2006/relationships/image" Target="media/image5.wmf"/><Relationship Id="rId4" Type="http://schemas.openxmlformats.org/officeDocument/2006/relationships/settings" Target="settings.xml"/><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B3ADE-0003-4455-AFB3-97FDF1B85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11</Pages>
  <Words>3768</Words>
  <Characters>21481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cp:revision>
  <dcterms:created xsi:type="dcterms:W3CDTF">2014-02-24T11:03:00Z</dcterms:created>
  <dcterms:modified xsi:type="dcterms:W3CDTF">2016-06-29T06:44:00Z</dcterms:modified>
</cp:coreProperties>
</file>