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82" w:rsidRDefault="00512E82" w:rsidP="00512E8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5</w:t>
      </w:r>
    </w:p>
    <w:p w:rsidR="00512E82" w:rsidRPr="00DC68FE" w:rsidRDefault="00512E82" w:rsidP="00512E82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512E82" w:rsidRPr="00DC68FE" w:rsidRDefault="00512E82" w:rsidP="00512E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512E82" w:rsidRPr="00DC68FE" w:rsidRDefault="00512E82" w:rsidP="00512E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512E82" w:rsidRDefault="00512E82" w:rsidP="00512E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512E82" w:rsidRDefault="00512E82" w:rsidP="00512E8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512E82" w:rsidRDefault="00512E82" w:rsidP="00512E82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«Дмитриевский сельсовет»</w:t>
      </w:r>
    </w:p>
    <w:p w:rsidR="00512E82" w:rsidRDefault="00512E82" w:rsidP="00512E82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Золотухинского   района</w:t>
      </w:r>
    </w:p>
    <w:p w:rsidR="00512E82" w:rsidRPr="00DC68FE" w:rsidRDefault="00512E82" w:rsidP="00512E82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Курской области</w:t>
      </w:r>
    </w:p>
    <w:p w:rsidR="00512E82" w:rsidRPr="00DC68FE" w:rsidRDefault="00512E82" w:rsidP="00512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E82" w:rsidRDefault="00512E82" w:rsidP="00512E8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12E82" w:rsidRPr="00DC68FE" w:rsidRDefault="00512E82" w:rsidP="00512E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2E82" w:rsidRPr="00DC68FE" w:rsidRDefault="00512E82" w:rsidP="00512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6"/>
      <w:bookmarkEnd w:id="0"/>
      <w:r w:rsidRPr="00DC68FE">
        <w:rPr>
          <w:rFonts w:ascii="Times New Roman" w:hAnsi="Times New Roman" w:cs="Times New Roman"/>
          <w:sz w:val="24"/>
          <w:szCs w:val="24"/>
        </w:rPr>
        <w:t>ЗАКЛЮЧЕНИЕ</w:t>
      </w:r>
    </w:p>
    <w:p w:rsidR="00512E82" w:rsidRPr="00DC68FE" w:rsidRDefault="00512E82" w:rsidP="00512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512E82" w:rsidRPr="00DC68FE" w:rsidRDefault="00512E82" w:rsidP="00512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E82" w:rsidRPr="0092107D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"22 "   декабря  2021</w:t>
      </w:r>
      <w:r w:rsidRPr="0092107D">
        <w:rPr>
          <w:rFonts w:ascii="Times New Roman" w:hAnsi="Times New Roman" w:cs="Times New Roman"/>
          <w:sz w:val="24"/>
          <w:szCs w:val="24"/>
        </w:rPr>
        <w:t xml:space="preserve">  г.                        N1 </w:t>
      </w:r>
    </w:p>
    <w:p w:rsidR="00512E82" w:rsidRPr="0092107D" w:rsidRDefault="002F5D5D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 оформления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E82" w:rsidRPr="009210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12E82" w:rsidRPr="0092107D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E82" w:rsidRPr="0092107D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07D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слушаний:  Администрация  </w:t>
      </w: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92107D">
        <w:rPr>
          <w:rFonts w:ascii="Times New Roman" w:hAnsi="Times New Roman" w:cs="Times New Roman"/>
          <w:sz w:val="24"/>
          <w:szCs w:val="24"/>
        </w:rPr>
        <w:t xml:space="preserve"> сельсовета  Золотухинского района Курской области  </w:t>
      </w:r>
    </w:p>
    <w:p w:rsidR="00512E82" w:rsidRPr="001A0CA8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0CA8">
        <w:rPr>
          <w:rFonts w:ascii="Times New Roman" w:hAnsi="Times New Roman" w:cs="Times New Roman"/>
          <w:sz w:val="24"/>
          <w:szCs w:val="24"/>
        </w:rPr>
        <w:t>по         проекту     планировки  территории и проект  межевания территории     для строительства линейного  об</w:t>
      </w:r>
      <w:r>
        <w:rPr>
          <w:rFonts w:ascii="Times New Roman" w:hAnsi="Times New Roman" w:cs="Times New Roman"/>
          <w:sz w:val="24"/>
          <w:szCs w:val="24"/>
        </w:rPr>
        <w:t>ъекта: Автомобильная  дорога  «Фатеж-Золотухино-</w:t>
      </w:r>
      <w:r w:rsidR="004C49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1-е Конево-Александровка».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Количество участников, которые приняли </w:t>
      </w:r>
      <w:r w:rsidR="002F5D5D">
        <w:rPr>
          <w:rFonts w:ascii="Times New Roman" w:hAnsi="Times New Roman" w:cs="Times New Roman"/>
          <w:sz w:val="24"/>
          <w:szCs w:val="24"/>
        </w:rPr>
        <w:t>участие в публичных слушаниях: 13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DC68FE">
        <w:rPr>
          <w:rFonts w:ascii="Times New Roman" w:hAnsi="Times New Roman" w:cs="Times New Roman"/>
          <w:sz w:val="24"/>
          <w:szCs w:val="24"/>
        </w:rPr>
        <w:t>.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На основании про</w:t>
      </w:r>
      <w:r>
        <w:rPr>
          <w:rFonts w:ascii="Times New Roman" w:hAnsi="Times New Roman" w:cs="Times New Roman"/>
          <w:sz w:val="24"/>
          <w:szCs w:val="24"/>
        </w:rPr>
        <w:t>токола публичных слушаний от "22 "  декабря   2021</w:t>
      </w:r>
      <w:r w:rsidRPr="0092107D">
        <w:rPr>
          <w:rFonts w:ascii="Times New Roman" w:hAnsi="Times New Roman" w:cs="Times New Roman"/>
          <w:sz w:val="24"/>
          <w:szCs w:val="24"/>
        </w:rPr>
        <w:t xml:space="preserve">  г. </w:t>
      </w:r>
      <w:r w:rsidR="0099141E">
        <w:rPr>
          <w:rFonts w:ascii="Times New Roman" w:hAnsi="Times New Roman" w:cs="Times New Roman"/>
          <w:sz w:val="24"/>
          <w:szCs w:val="24"/>
        </w:rPr>
        <w:t>№1</w:t>
      </w:r>
      <w:bookmarkStart w:id="1" w:name="_GoBack"/>
      <w:bookmarkEnd w:id="1"/>
      <w:r w:rsidRPr="0092107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512E82" w:rsidRPr="00DC68FE" w:rsidRDefault="00512E82" w:rsidP="00512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512E82" w:rsidRPr="00DC68FE" w:rsidTr="00275396">
        <w:tc>
          <w:tcPr>
            <w:tcW w:w="9033" w:type="dxa"/>
            <w:gridSpan w:val="3"/>
          </w:tcPr>
          <w:p w:rsidR="00512E82" w:rsidRPr="00DC68FE" w:rsidRDefault="00512E82" w:rsidP="0027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512E82" w:rsidRPr="00DC68FE" w:rsidRDefault="00512E82" w:rsidP="0027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512E82" w:rsidRPr="00DC68FE" w:rsidTr="00275396">
        <w:tc>
          <w:tcPr>
            <w:tcW w:w="2768" w:type="dxa"/>
          </w:tcPr>
          <w:p w:rsidR="00512E82" w:rsidRPr="00DC68FE" w:rsidRDefault="00512E82" w:rsidP="0027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512E82" w:rsidRPr="00DC68FE" w:rsidRDefault="00512E82" w:rsidP="0027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512E82" w:rsidRPr="00DC68FE" w:rsidRDefault="00512E82" w:rsidP="0027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512E82" w:rsidRPr="00DC68FE" w:rsidTr="00275396">
        <w:tc>
          <w:tcPr>
            <w:tcW w:w="27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4"/>
              <w:gridCol w:w="4534"/>
            </w:tblGrid>
            <w:tr w:rsidR="00512E82" w:rsidRPr="00CD3C45" w:rsidTr="00275396">
              <w:trPr>
                <w:trHeight w:val="724"/>
              </w:trPr>
              <w:tc>
                <w:tcPr>
                  <w:tcW w:w="4534" w:type="dxa"/>
                </w:tcPr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Предложений </w:t>
                  </w:r>
                </w:p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замечаний </w:t>
                  </w:r>
                </w:p>
                <w:p w:rsidR="00512E82" w:rsidRPr="00CD3C45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поступило</w:t>
                  </w:r>
                </w:p>
              </w:tc>
              <w:tc>
                <w:tcPr>
                  <w:tcW w:w="4534" w:type="dxa"/>
                </w:tcPr>
                <w:p w:rsidR="00512E82" w:rsidRPr="00CD3C45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Предложений  и замечаний не поступило</w:t>
                  </w:r>
                </w:p>
              </w:tc>
            </w:tr>
          </w:tbl>
          <w:p w:rsidR="00512E82" w:rsidRDefault="00512E82" w:rsidP="00275396"/>
        </w:tc>
        <w:tc>
          <w:tcPr>
            <w:tcW w:w="297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4"/>
              <w:gridCol w:w="4534"/>
            </w:tblGrid>
            <w:tr w:rsidR="00512E82" w:rsidRPr="00CD3C45" w:rsidTr="00275396">
              <w:tc>
                <w:tcPr>
                  <w:tcW w:w="4534" w:type="dxa"/>
                </w:tcPr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Предложений </w:t>
                  </w:r>
                </w:p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замечаний </w:t>
                  </w:r>
                </w:p>
                <w:p w:rsidR="00512E82" w:rsidRPr="00CD3C45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поступило </w:t>
                  </w:r>
                </w:p>
              </w:tc>
              <w:tc>
                <w:tcPr>
                  <w:tcW w:w="4534" w:type="dxa"/>
                </w:tcPr>
                <w:p w:rsidR="00512E82" w:rsidRPr="00CD3C45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Предложений  и замечаний не поступило</w:t>
                  </w:r>
                </w:p>
              </w:tc>
            </w:tr>
          </w:tbl>
          <w:p w:rsidR="00512E82" w:rsidRDefault="00512E82" w:rsidP="00275396"/>
        </w:tc>
        <w:tc>
          <w:tcPr>
            <w:tcW w:w="3288" w:type="dxa"/>
          </w:tcPr>
          <w:p w:rsidR="00512E82" w:rsidRPr="00DC68FE" w:rsidRDefault="00512E82" w:rsidP="0027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82" w:rsidRPr="00DC68FE" w:rsidRDefault="00512E82" w:rsidP="00512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512E82" w:rsidRPr="00DC68FE" w:rsidTr="00275396">
        <w:tc>
          <w:tcPr>
            <w:tcW w:w="9033" w:type="dxa"/>
            <w:gridSpan w:val="3"/>
          </w:tcPr>
          <w:p w:rsidR="00512E82" w:rsidRPr="00DC68FE" w:rsidRDefault="00512E82" w:rsidP="0027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512E82" w:rsidRPr="00DC68FE" w:rsidRDefault="00512E82" w:rsidP="0027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512E82" w:rsidRPr="00DC68FE" w:rsidTr="00275396">
        <w:tc>
          <w:tcPr>
            <w:tcW w:w="2768" w:type="dxa"/>
          </w:tcPr>
          <w:p w:rsidR="00512E82" w:rsidRPr="00DC68FE" w:rsidRDefault="00512E82" w:rsidP="0027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публичных слушаний, внесший предложение и (или)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замечание</w:t>
            </w:r>
          </w:p>
        </w:tc>
        <w:tc>
          <w:tcPr>
            <w:tcW w:w="2977" w:type="dxa"/>
          </w:tcPr>
          <w:p w:rsidR="00512E82" w:rsidRPr="00DC68FE" w:rsidRDefault="00512E82" w:rsidP="0027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предложений и (или) замечаний</w:t>
            </w:r>
          </w:p>
        </w:tc>
        <w:tc>
          <w:tcPr>
            <w:tcW w:w="3288" w:type="dxa"/>
          </w:tcPr>
          <w:p w:rsidR="00512E82" w:rsidRPr="00DC68FE" w:rsidRDefault="00512E82" w:rsidP="0027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Аргументированные рекомендации организатора публичных слушаний о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512E82" w:rsidRPr="00DC68FE" w:rsidTr="00275396">
        <w:tc>
          <w:tcPr>
            <w:tcW w:w="2768" w:type="dxa"/>
          </w:tcPr>
          <w:tbl>
            <w:tblPr>
              <w:tblW w:w="13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4"/>
              <w:gridCol w:w="4534"/>
              <w:gridCol w:w="4534"/>
            </w:tblGrid>
            <w:tr w:rsidR="00512E82" w:rsidRPr="00974BE8" w:rsidTr="00275396">
              <w:tc>
                <w:tcPr>
                  <w:tcW w:w="4534" w:type="dxa"/>
                </w:tcPr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Предложений </w:t>
                  </w:r>
                </w:p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замечаний </w:t>
                  </w:r>
                </w:p>
                <w:p w:rsidR="00512E82" w:rsidRPr="00CD3C45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поступило</w:t>
                  </w:r>
                </w:p>
              </w:tc>
              <w:tc>
                <w:tcPr>
                  <w:tcW w:w="4534" w:type="dxa"/>
                </w:tcPr>
                <w:p w:rsidR="00512E82" w:rsidRPr="00E43BBD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Предложений </w:t>
                  </w:r>
                </w:p>
              </w:tc>
              <w:tc>
                <w:tcPr>
                  <w:tcW w:w="4534" w:type="dxa"/>
                </w:tcPr>
                <w:p w:rsidR="00512E82" w:rsidRPr="00E43BBD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B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Предложений </w:t>
                  </w:r>
                </w:p>
              </w:tc>
            </w:tr>
          </w:tbl>
          <w:p w:rsidR="00512E82" w:rsidRDefault="00512E82" w:rsidP="00275396"/>
        </w:tc>
        <w:tc>
          <w:tcPr>
            <w:tcW w:w="2977" w:type="dxa"/>
          </w:tcPr>
          <w:tbl>
            <w:tblPr>
              <w:tblW w:w="13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4"/>
              <w:gridCol w:w="4534"/>
              <w:gridCol w:w="4534"/>
            </w:tblGrid>
            <w:tr w:rsidR="00512E82" w:rsidRPr="00974BE8" w:rsidTr="00275396">
              <w:tc>
                <w:tcPr>
                  <w:tcW w:w="4534" w:type="dxa"/>
                </w:tcPr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Предложений </w:t>
                  </w:r>
                </w:p>
                <w:p w:rsidR="00512E82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замечаний </w:t>
                  </w:r>
                </w:p>
                <w:p w:rsidR="00512E82" w:rsidRPr="00CD3C45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поступило</w:t>
                  </w:r>
                </w:p>
              </w:tc>
              <w:tc>
                <w:tcPr>
                  <w:tcW w:w="4534" w:type="dxa"/>
                </w:tcPr>
                <w:p w:rsidR="00512E82" w:rsidRPr="00974BE8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Предложений  и замечаний не поступило</w:t>
                  </w:r>
                </w:p>
              </w:tc>
              <w:tc>
                <w:tcPr>
                  <w:tcW w:w="4534" w:type="dxa"/>
                </w:tcPr>
                <w:p w:rsidR="00512E82" w:rsidRPr="00974BE8" w:rsidRDefault="00512E82" w:rsidP="0027539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Предложений  и замечаний не поступило</w:t>
                  </w:r>
                </w:p>
              </w:tc>
            </w:tr>
          </w:tbl>
          <w:p w:rsidR="00512E82" w:rsidRDefault="00512E82" w:rsidP="00275396"/>
        </w:tc>
        <w:tc>
          <w:tcPr>
            <w:tcW w:w="3288" w:type="dxa"/>
          </w:tcPr>
          <w:p w:rsidR="00512E82" w:rsidRPr="00DC68FE" w:rsidRDefault="00512E82" w:rsidP="0027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82" w:rsidRPr="00DC68FE" w:rsidTr="00275396">
        <w:tblPrEx>
          <w:tblBorders>
            <w:left w:val="nil"/>
            <w:right w:val="nil"/>
          </w:tblBorders>
        </w:tblPrEx>
        <w:trPr>
          <w:trHeight w:val="28"/>
        </w:trPr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512E82" w:rsidRPr="00DC68FE" w:rsidRDefault="00512E82" w:rsidP="0027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E82" w:rsidRPr="00DC68FE" w:rsidRDefault="00512E82" w:rsidP="00512E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2E82" w:rsidRPr="001A0CA8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Рассмотрев предложения и замечания </w:t>
      </w:r>
      <w:r w:rsidRPr="001A0CA8">
        <w:rPr>
          <w:rFonts w:ascii="Times New Roman" w:hAnsi="Times New Roman" w:cs="Times New Roman"/>
          <w:sz w:val="24"/>
          <w:szCs w:val="24"/>
        </w:rPr>
        <w:t>по         проекту     планировки  территории и проект  межевания территории     для строительства линейного  об</w:t>
      </w:r>
      <w:r>
        <w:rPr>
          <w:rFonts w:ascii="Times New Roman" w:hAnsi="Times New Roman" w:cs="Times New Roman"/>
          <w:sz w:val="24"/>
          <w:szCs w:val="24"/>
        </w:rPr>
        <w:t>ъекта: Автомобильная  дорога  «Фатеж-Золотухино-1-е Конево-Александровка».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14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   (наименование рассматриваемого документа)</w:t>
      </w:r>
    </w:p>
    <w:p w:rsidR="00512E82" w:rsidRPr="0092107D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107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Дмитриевского </w:t>
      </w:r>
      <w:r w:rsidRPr="0092107D">
        <w:rPr>
          <w:rFonts w:ascii="Times New Roman" w:hAnsi="Times New Roman" w:cs="Times New Roman"/>
          <w:sz w:val="24"/>
          <w:szCs w:val="24"/>
        </w:rPr>
        <w:t xml:space="preserve">сельсовета  Золотухинского района Курской области  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141E">
        <w:rPr>
          <w:rFonts w:ascii="Times New Roman" w:hAnsi="Times New Roman" w:cs="Times New Roman"/>
          <w:sz w:val="24"/>
          <w:szCs w:val="24"/>
        </w:rPr>
        <w:t xml:space="preserve">  </w:t>
      </w:r>
      <w:r w:rsidRPr="00DC68FE">
        <w:rPr>
          <w:rFonts w:ascii="Times New Roman" w:hAnsi="Times New Roman" w:cs="Times New Roman"/>
          <w:sz w:val="24"/>
          <w:szCs w:val="24"/>
        </w:rPr>
        <w:t xml:space="preserve">  (организатор публичных слушаний)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признает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Pr="00DC68FE">
        <w:rPr>
          <w:rFonts w:ascii="Times New Roman" w:hAnsi="Times New Roman" w:cs="Times New Roman"/>
          <w:sz w:val="24"/>
          <w:szCs w:val="24"/>
        </w:rPr>
        <w:t>.</w:t>
      </w:r>
    </w:p>
    <w:p w:rsidR="00512E82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 Администрации</w:t>
      </w:r>
      <w:r w:rsidRPr="0092107D">
        <w:rPr>
          <w:rFonts w:ascii="Times New Roman" w:hAnsi="Times New Roman" w:cs="Times New Roman"/>
          <w:sz w:val="24"/>
          <w:szCs w:val="24"/>
        </w:rPr>
        <w:t xml:space="preserve">  Золотухинского района Курской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 утвердить  Проект    </w:t>
      </w:r>
      <w:r w:rsidRPr="001A0CA8">
        <w:rPr>
          <w:rFonts w:ascii="Times New Roman" w:hAnsi="Times New Roman" w:cs="Times New Roman"/>
          <w:sz w:val="24"/>
          <w:szCs w:val="24"/>
        </w:rPr>
        <w:t xml:space="preserve"> планировки  территории и проект  межевания территории     для строительства линейного  об</w:t>
      </w:r>
      <w:r>
        <w:rPr>
          <w:rFonts w:ascii="Times New Roman" w:hAnsi="Times New Roman" w:cs="Times New Roman"/>
          <w:sz w:val="24"/>
          <w:szCs w:val="24"/>
        </w:rPr>
        <w:t>ъекта: Автомобильная  дорога  «Фатеж-Золотухино-   1-е Конево-Александровка».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141E">
        <w:rPr>
          <w:rFonts w:ascii="Times New Roman" w:hAnsi="Times New Roman" w:cs="Times New Roman"/>
          <w:sz w:val="24"/>
          <w:szCs w:val="24"/>
        </w:rPr>
        <w:t xml:space="preserve">  </w:t>
      </w:r>
      <w:r w:rsidRPr="00DC68FE">
        <w:rPr>
          <w:rFonts w:ascii="Times New Roman" w:hAnsi="Times New Roman" w:cs="Times New Roman"/>
          <w:sz w:val="24"/>
          <w:szCs w:val="24"/>
        </w:rPr>
        <w:t>(выводы по результатам публичных слушаний)</w:t>
      </w: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E82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F5D5D">
        <w:rPr>
          <w:rFonts w:ascii="Times New Roman" w:hAnsi="Times New Roman" w:cs="Times New Roman"/>
          <w:sz w:val="24"/>
          <w:szCs w:val="24"/>
        </w:rPr>
        <w:t xml:space="preserve">  </w:t>
      </w:r>
      <w:r w:rsidR="00991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F5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D5D">
        <w:rPr>
          <w:rFonts w:ascii="Times New Roman" w:hAnsi="Times New Roman" w:cs="Times New Roman"/>
          <w:sz w:val="24"/>
          <w:szCs w:val="24"/>
        </w:rPr>
        <w:t>Е.П.</w:t>
      </w:r>
      <w:r w:rsidR="0099141E">
        <w:rPr>
          <w:rFonts w:ascii="Times New Roman" w:hAnsi="Times New Roman" w:cs="Times New Roman"/>
          <w:sz w:val="24"/>
          <w:szCs w:val="24"/>
        </w:rPr>
        <w:t>Овсянникова</w:t>
      </w:r>
      <w:proofErr w:type="spellEnd"/>
    </w:p>
    <w:p w:rsidR="00512E82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E82" w:rsidRPr="00DC68FE" w:rsidRDefault="00512E82" w:rsidP="00512E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Т.П.Жиляева</w:t>
      </w:r>
      <w:proofErr w:type="spellEnd"/>
    </w:p>
    <w:p w:rsidR="00512E82" w:rsidRDefault="00512E82" w:rsidP="00512E82"/>
    <w:p w:rsidR="00DF012C" w:rsidRDefault="00DF012C"/>
    <w:sectPr w:rsidR="00D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FF"/>
    <w:rsid w:val="001F5DFF"/>
    <w:rsid w:val="002F5D5D"/>
    <w:rsid w:val="004C49EC"/>
    <w:rsid w:val="00512E82"/>
    <w:rsid w:val="0099141E"/>
    <w:rsid w:val="00D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2022-03-28T06:42:00Z</dcterms:created>
  <dcterms:modified xsi:type="dcterms:W3CDTF">2022-03-28T07:07:00Z</dcterms:modified>
</cp:coreProperties>
</file>