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81" w:rsidRPr="00AC4E81" w:rsidRDefault="00AC4E81" w:rsidP="00AC4E81">
      <w:pPr>
        <w:pStyle w:val="a8"/>
        <w:jc w:val="center"/>
        <w:rPr>
          <w:rFonts w:ascii="Times New Roman" w:hAnsi="Times New Roman"/>
          <w:b/>
          <w:sz w:val="28"/>
          <w:szCs w:val="28"/>
        </w:rPr>
      </w:pPr>
      <w:r w:rsidRPr="00AC4E81">
        <w:rPr>
          <w:rFonts w:ascii="Times New Roman" w:hAnsi="Times New Roman"/>
          <w:b/>
          <w:sz w:val="28"/>
          <w:szCs w:val="28"/>
        </w:rPr>
        <w:t>СОБРАНИЕ ДЕПУТАТОВ</w:t>
      </w:r>
    </w:p>
    <w:p w:rsidR="00AC4E81" w:rsidRPr="00AC4E81" w:rsidRDefault="00CC6D8D" w:rsidP="00AC4E81">
      <w:pPr>
        <w:pStyle w:val="a8"/>
        <w:jc w:val="center"/>
        <w:rPr>
          <w:rFonts w:ascii="Times New Roman" w:hAnsi="Times New Roman"/>
          <w:b/>
          <w:sz w:val="28"/>
          <w:szCs w:val="28"/>
        </w:rPr>
      </w:pPr>
      <w:r>
        <w:rPr>
          <w:rFonts w:ascii="Times New Roman" w:hAnsi="Times New Roman"/>
          <w:b/>
          <w:sz w:val="28"/>
          <w:szCs w:val="28"/>
        </w:rPr>
        <w:t>Дмитриевского</w:t>
      </w:r>
      <w:r w:rsidR="00AC4E81" w:rsidRPr="00AC4E81">
        <w:rPr>
          <w:rFonts w:ascii="Times New Roman" w:hAnsi="Times New Roman"/>
          <w:b/>
          <w:sz w:val="28"/>
          <w:szCs w:val="28"/>
        </w:rPr>
        <w:t xml:space="preserve"> сельсовета Золотухинского района</w:t>
      </w:r>
    </w:p>
    <w:p w:rsidR="00AC4E81" w:rsidRPr="00AC4E81" w:rsidRDefault="00AC4E81" w:rsidP="00AC4E81">
      <w:pPr>
        <w:pStyle w:val="a8"/>
        <w:jc w:val="center"/>
        <w:rPr>
          <w:rFonts w:ascii="Times New Roman" w:hAnsi="Times New Roman"/>
          <w:b/>
          <w:sz w:val="28"/>
          <w:szCs w:val="28"/>
        </w:rPr>
      </w:pPr>
    </w:p>
    <w:p w:rsidR="00AC4E81" w:rsidRPr="00AC4E81" w:rsidRDefault="00AC4E81" w:rsidP="00AC4E81">
      <w:pPr>
        <w:pStyle w:val="a8"/>
        <w:jc w:val="center"/>
        <w:rPr>
          <w:rFonts w:ascii="Times New Roman" w:hAnsi="Times New Roman"/>
          <w:b/>
          <w:sz w:val="28"/>
          <w:szCs w:val="28"/>
        </w:rPr>
      </w:pPr>
    </w:p>
    <w:p w:rsidR="00AC4E81" w:rsidRPr="00AC4E81" w:rsidRDefault="00AC4E81" w:rsidP="00AC4E81">
      <w:pPr>
        <w:pStyle w:val="a8"/>
        <w:jc w:val="center"/>
        <w:rPr>
          <w:rFonts w:ascii="Times New Roman" w:hAnsi="Times New Roman"/>
          <w:b/>
          <w:sz w:val="28"/>
          <w:szCs w:val="28"/>
        </w:rPr>
      </w:pPr>
      <w:r w:rsidRPr="00AC4E81">
        <w:rPr>
          <w:rFonts w:ascii="Times New Roman" w:hAnsi="Times New Roman"/>
          <w:b/>
          <w:sz w:val="28"/>
          <w:szCs w:val="28"/>
        </w:rPr>
        <w:t>РЕШЕНИЕ</w:t>
      </w:r>
    </w:p>
    <w:p w:rsidR="00AC4E81" w:rsidRPr="00AC4E81" w:rsidRDefault="00AC4E81" w:rsidP="00AC4E81">
      <w:pPr>
        <w:pStyle w:val="a8"/>
        <w:rPr>
          <w:rFonts w:ascii="Times New Roman" w:hAnsi="Times New Roman"/>
          <w:sz w:val="28"/>
          <w:szCs w:val="28"/>
        </w:rPr>
      </w:pPr>
      <w:r w:rsidRPr="00AC4E81">
        <w:rPr>
          <w:rFonts w:ascii="Times New Roman" w:hAnsi="Times New Roman"/>
          <w:sz w:val="28"/>
          <w:szCs w:val="28"/>
        </w:rPr>
        <w:t xml:space="preserve">от </w:t>
      </w:r>
      <w:r w:rsidR="005F0C02">
        <w:rPr>
          <w:rFonts w:ascii="Times New Roman" w:hAnsi="Times New Roman"/>
          <w:sz w:val="28"/>
          <w:szCs w:val="28"/>
        </w:rPr>
        <w:t xml:space="preserve">07 декабря </w:t>
      </w:r>
      <w:r w:rsidRPr="00AC4E81">
        <w:rPr>
          <w:rFonts w:ascii="Times New Roman" w:hAnsi="Times New Roman"/>
          <w:sz w:val="28"/>
          <w:szCs w:val="28"/>
        </w:rPr>
        <w:t>2020 г.  №</w:t>
      </w:r>
      <w:r w:rsidR="00CC6D8D">
        <w:rPr>
          <w:rFonts w:ascii="Times New Roman" w:hAnsi="Times New Roman"/>
          <w:sz w:val="28"/>
          <w:szCs w:val="28"/>
        </w:rPr>
        <w:t>11/2</w:t>
      </w:r>
    </w:p>
    <w:p w:rsidR="00594E22" w:rsidRDefault="00594E22" w:rsidP="00594E22">
      <w:pPr>
        <w:pStyle w:val="ConsPlusNormal"/>
        <w:outlineLvl w:val="0"/>
        <w:rPr>
          <w:rFonts w:ascii="Times New Roman" w:hAnsi="Times New Roman" w:cs="Times New Roman"/>
          <w:sz w:val="28"/>
          <w:szCs w:val="28"/>
        </w:rPr>
      </w:pPr>
    </w:p>
    <w:p w:rsidR="003B1C1B" w:rsidRPr="003B1C1B" w:rsidRDefault="003B1C1B" w:rsidP="003B1C1B">
      <w:pPr>
        <w:pStyle w:val="a8"/>
        <w:rPr>
          <w:rFonts w:ascii="Times New Roman" w:hAnsi="Times New Roman"/>
          <w:b/>
          <w:sz w:val="28"/>
          <w:szCs w:val="28"/>
        </w:rPr>
      </w:pPr>
      <w:r w:rsidRPr="003B1C1B">
        <w:rPr>
          <w:rFonts w:ascii="Times New Roman" w:hAnsi="Times New Roman"/>
          <w:b/>
          <w:sz w:val="28"/>
          <w:szCs w:val="28"/>
        </w:rPr>
        <w:t xml:space="preserve">«Положение о признании помещения </w:t>
      </w:r>
      <w:proofErr w:type="gramStart"/>
      <w:r w:rsidRPr="003B1C1B">
        <w:rPr>
          <w:rFonts w:ascii="Times New Roman" w:hAnsi="Times New Roman"/>
          <w:b/>
          <w:sz w:val="28"/>
          <w:szCs w:val="28"/>
        </w:rPr>
        <w:t>жилым</w:t>
      </w:r>
      <w:proofErr w:type="gramEnd"/>
    </w:p>
    <w:p w:rsidR="003B1C1B" w:rsidRPr="003B1C1B" w:rsidRDefault="003B1C1B" w:rsidP="003B1C1B">
      <w:pPr>
        <w:pStyle w:val="a8"/>
        <w:rPr>
          <w:rFonts w:ascii="Times New Roman" w:hAnsi="Times New Roman"/>
          <w:b/>
          <w:sz w:val="28"/>
          <w:szCs w:val="28"/>
        </w:rPr>
      </w:pPr>
      <w:r w:rsidRPr="003B1C1B">
        <w:rPr>
          <w:rFonts w:ascii="Times New Roman" w:hAnsi="Times New Roman"/>
          <w:b/>
          <w:sz w:val="28"/>
          <w:szCs w:val="28"/>
        </w:rPr>
        <w:t>помещением, жилого помещения непригодным</w:t>
      </w:r>
    </w:p>
    <w:p w:rsidR="003B1C1B" w:rsidRPr="003B1C1B" w:rsidRDefault="003B1C1B" w:rsidP="003B1C1B">
      <w:pPr>
        <w:pStyle w:val="a8"/>
        <w:rPr>
          <w:rFonts w:ascii="Times New Roman" w:hAnsi="Times New Roman"/>
          <w:b/>
          <w:sz w:val="28"/>
          <w:szCs w:val="28"/>
        </w:rPr>
      </w:pPr>
      <w:r w:rsidRPr="003B1C1B">
        <w:rPr>
          <w:rFonts w:ascii="Times New Roman" w:hAnsi="Times New Roman"/>
          <w:b/>
          <w:sz w:val="28"/>
          <w:szCs w:val="28"/>
        </w:rPr>
        <w:t>для проживания, многоквартирного дома</w:t>
      </w:r>
    </w:p>
    <w:p w:rsidR="003B1C1B" w:rsidRPr="003B1C1B" w:rsidRDefault="003B1C1B" w:rsidP="003B1C1B">
      <w:pPr>
        <w:pStyle w:val="a8"/>
        <w:rPr>
          <w:rFonts w:ascii="Times New Roman" w:hAnsi="Times New Roman"/>
          <w:b/>
          <w:sz w:val="28"/>
          <w:szCs w:val="28"/>
        </w:rPr>
      </w:pPr>
      <w:r w:rsidRPr="003B1C1B">
        <w:rPr>
          <w:rFonts w:ascii="Times New Roman" w:hAnsi="Times New Roman"/>
          <w:b/>
          <w:sz w:val="28"/>
          <w:szCs w:val="28"/>
        </w:rPr>
        <w:t>аварийным и подлежащим сносу или</w:t>
      </w:r>
    </w:p>
    <w:p w:rsidR="003B1C1B" w:rsidRPr="003B1C1B" w:rsidRDefault="003B1C1B" w:rsidP="003B1C1B">
      <w:pPr>
        <w:pStyle w:val="a8"/>
        <w:rPr>
          <w:rFonts w:ascii="Times New Roman" w:hAnsi="Times New Roman"/>
          <w:b/>
          <w:sz w:val="28"/>
          <w:szCs w:val="28"/>
        </w:rPr>
      </w:pPr>
      <w:r w:rsidRPr="003B1C1B">
        <w:rPr>
          <w:rFonts w:ascii="Times New Roman" w:hAnsi="Times New Roman"/>
          <w:b/>
          <w:sz w:val="28"/>
          <w:szCs w:val="28"/>
        </w:rPr>
        <w:t>реконструкции, садового дома жилым домом и</w:t>
      </w:r>
    </w:p>
    <w:p w:rsidR="003B1C1B" w:rsidRPr="003B1C1B" w:rsidRDefault="003B1C1B" w:rsidP="003B1C1B">
      <w:pPr>
        <w:pStyle w:val="a8"/>
        <w:rPr>
          <w:rFonts w:ascii="Times New Roman" w:hAnsi="Times New Roman"/>
          <w:b/>
          <w:sz w:val="28"/>
          <w:szCs w:val="28"/>
        </w:rPr>
      </w:pPr>
      <w:r w:rsidRPr="003B1C1B">
        <w:rPr>
          <w:rFonts w:ascii="Times New Roman" w:hAnsi="Times New Roman"/>
          <w:b/>
          <w:sz w:val="28"/>
          <w:szCs w:val="28"/>
        </w:rPr>
        <w:t>жилого дома садовым домом»</w:t>
      </w:r>
    </w:p>
    <w:p w:rsidR="003B1C1B" w:rsidRPr="003B1C1B" w:rsidRDefault="003B1C1B" w:rsidP="003B1C1B">
      <w:pPr>
        <w:pStyle w:val="a8"/>
        <w:jc w:val="both"/>
        <w:rPr>
          <w:rFonts w:ascii="Times New Roman" w:hAnsi="Times New Roman"/>
          <w:sz w:val="28"/>
          <w:szCs w:val="28"/>
        </w:rPr>
      </w:pPr>
    </w:p>
    <w:p w:rsidR="00594E22" w:rsidRDefault="003B1C1B" w:rsidP="003B1C1B">
      <w:pPr>
        <w:pStyle w:val="a8"/>
        <w:jc w:val="both"/>
        <w:rPr>
          <w:rFonts w:ascii="Times New Roman" w:hAnsi="Times New Roman"/>
          <w:sz w:val="28"/>
          <w:szCs w:val="28"/>
        </w:rPr>
      </w:pPr>
      <w:r w:rsidRPr="003B1C1B">
        <w:rPr>
          <w:rFonts w:ascii="Times New Roman" w:hAnsi="Times New Roman"/>
          <w:sz w:val="28"/>
          <w:szCs w:val="28"/>
        </w:rPr>
        <w:t xml:space="preserve">     Руководствуясь Законом Российской Федерации</w:t>
      </w:r>
      <w:proofErr w:type="gramStart"/>
      <w:r w:rsidRPr="003B1C1B">
        <w:rPr>
          <w:rFonts w:ascii="Times New Roman" w:hAnsi="Times New Roman"/>
          <w:sz w:val="28"/>
          <w:szCs w:val="28"/>
        </w:rPr>
        <w:t>«О</w:t>
      </w:r>
      <w:proofErr w:type="gramEnd"/>
      <w:r w:rsidRPr="003B1C1B">
        <w:rPr>
          <w:rFonts w:ascii="Times New Roman" w:hAnsi="Times New Roman"/>
          <w:sz w:val="28"/>
          <w:szCs w:val="28"/>
        </w:rPr>
        <w:t xml:space="preserve"> местном самоуправлении в Российской Федерации», Постановлением Правительства РФ от 02.08.2007 № 494, Постановлением Правительства РФ от 08.04.2013 года  № 311, Постановлением Правительства РФ от 25.03.2015 года № 269,Постановлением Правительства РФ от 25.03.2015 года № 268,  Постановлением Правительства РФ от 02.08.2016  года № 746, Постановлением Правительства РФ от 24.12.2018 года № 1653,</w:t>
      </w:r>
      <w:r w:rsidR="00B74824">
        <w:rPr>
          <w:rFonts w:ascii="Times New Roman" w:hAnsi="Times New Roman"/>
          <w:sz w:val="28"/>
          <w:szCs w:val="28"/>
        </w:rPr>
        <w:t xml:space="preserve"> Постановлением Правительства Российской Федерации от 27.07.2020г. № 1120 «О </w:t>
      </w:r>
      <w:proofErr w:type="gramStart"/>
      <w:r w:rsidR="00B74824">
        <w:rPr>
          <w:rFonts w:ascii="Times New Roman" w:hAnsi="Times New Roman"/>
          <w:sz w:val="28"/>
          <w:szCs w:val="28"/>
        </w:rPr>
        <w:t xml:space="preserve">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3B1C1B">
        <w:rPr>
          <w:rFonts w:ascii="Times New Roman" w:hAnsi="Times New Roman"/>
          <w:sz w:val="28"/>
          <w:szCs w:val="28"/>
        </w:rPr>
        <w:t xml:space="preserve">Уставом  </w:t>
      </w:r>
      <w:r>
        <w:rPr>
          <w:rFonts w:ascii="Times New Roman" w:hAnsi="Times New Roman"/>
          <w:color w:val="000000"/>
          <w:sz w:val="28"/>
          <w:szCs w:val="28"/>
        </w:rPr>
        <w:t>м</w:t>
      </w:r>
      <w:r w:rsidRPr="003B1C1B">
        <w:rPr>
          <w:rFonts w:ascii="Times New Roman" w:hAnsi="Times New Roman"/>
          <w:color w:val="000000"/>
          <w:sz w:val="28"/>
          <w:szCs w:val="28"/>
        </w:rPr>
        <w:t>униципального образования</w:t>
      </w:r>
      <w:r>
        <w:rPr>
          <w:rFonts w:ascii="Times New Roman" w:hAnsi="Times New Roman"/>
          <w:color w:val="000000"/>
          <w:sz w:val="28"/>
          <w:szCs w:val="28"/>
        </w:rPr>
        <w:t xml:space="preserve"> «</w:t>
      </w:r>
      <w:r w:rsidR="00CC6D8D">
        <w:rPr>
          <w:rFonts w:ascii="Times New Roman" w:hAnsi="Times New Roman"/>
          <w:sz w:val="28"/>
          <w:szCs w:val="28"/>
        </w:rPr>
        <w:t>Дмитриевский</w:t>
      </w:r>
      <w:r w:rsidRPr="003B1C1B">
        <w:rPr>
          <w:rFonts w:ascii="Times New Roman" w:hAnsi="Times New Roman"/>
          <w:sz w:val="28"/>
          <w:szCs w:val="28"/>
        </w:rPr>
        <w:t xml:space="preserve"> сельсовет» Золотухинского района Курской области</w:t>
      </w:r>
      <w:r>
        <w:rPr>
          <w:rFonts w:ascii="Times New Roman" w:hAnsi="Times New Roman"/>
          <w:sz w:val="28"/>
          <w:szCs w:val="28"/>
        </w:rPr>
        <w:t>,</w:t>
      </w:r>
      <w:r w:rsidR="00CC6D8D">
        <w:rPr>
          <w:rFonts w:ascii="Times New Roman" w:hAnsi="Times New Roman"/>
          <w:sz w:val="28"/>
          <w:szCs w:val="28"/>
        </w:rPr>
        <w:t xml:space="preserve"> </w:t>
      </w:r>
      <w:r w:rsidR="00583363">
        <w:rPr>
          <w:rFonts w:ascii="Times New Roman" w:hAnsi="Times New Roman"/>
          <w:sz w:val="28"/>
          <w:szCs w:val="28"/>
        </w:rPr>
        <w:t xml:space="preserve">Собрание </w:t>
      </w:r>
      <w:r w:rsidR="00C70273">
        <w:rPr>
          <w:rFonts w:ascii="Times New Roman" w:hAnsi="Times New Roman"/>
          <w:sz w:val="28"/>
          <w:szCs w:val="28"/>
        </w:rPr>
        <w:t xml:space="preserve">  депутатов </w:t>
      </w:r>
      <w:r w:rsidR="00CC6D8D">
        <w:rPr>
          <w:rFonts w:ascii="Times New Roman" w:hAnsi="Times New Roman"/>
          <w:sz w:val="28"/>
          <w:szCs w:val="28"/>
        </w:rPr>
        <w:t>Дмитриевского</w:t>
      </w:r>
      <w:r w:rsidR="00C70273">
        <w:rPr>
          <w:rFonts w:ascii="Times New Roman" w:hAnsi="Times New Roman"/>
          <w:sz w:val="28"/>
          <w:szCs w:val="28"/>
        </w:rPr>
        <w:t xml:space="preserve">  сельсовета </w:t>
      </w:r>
      <w:r w:rsidR="00583363">
        <w:rPr>
          <w:rFonts w:ascii="Times New Roman" w:hAnsi="Times New Roman"/>
          <w:sz w:val="28"/>
          <w:szCs w:val="28"/>
        </w:rPr>
        <w:t>Золотухинского района К</w:t>
      </w:r>
      <w:r w:rsidR="00594E22">
        <w:rPr>
          <w:rFonts w:ascii="Times New Roman" w:hAnsi="Times New Roman"/>
          <w:sz w:val="28"/>
          <w:szCs w:val="28"/>
        </w:rPr>
        <w:t>урской области РЕШИЛО:</w:t>
      </w:r>
      <w:proofErr w:type="gramEnd"/>
    </w:p>
    <w:p w:rsidR="00C70273" w:rsidRDefault="00C70273" w:rsidP="003B1C1B">
      <w:pPr>
        <w:spacing w:after="0" w:line="240" w:lineRule="auto"/>
        <w:ind w:firstLine="284"/>
        <w:jc w:val="both"/>
        <w:rPr>
          <w:rFonts w:ascii="Times New Roman" w:hAnsi="Times New Roman" w:cs="Times New Roman"/>
          <w:sz w:val="28"/>
          <w:szCs w:val="28"/>
        </w:rPr>
      </w:pPr>
      <w:r w:rsidRPr="003B1C1B">
        <w:rPr>
          <w:rFonts w:ascii="Times New Roman" w:hAnsi="Times New Roman" w:cs="Times New Roman"/>
          <w:sz w:val="28"/>
          <w:szCs w:val="28"/>
        </w:rPr>
        <w:t xml:space="preserve"> 1.</w:t>
      </w:r>
      <w:r w:rsidR="003B1C1B" w:rsidRPr="003B1C1B">
        <w:rPr>
          <w:rFonts w:ascii="Times New Roman" w:hAnsi="Times New Roman" w:cs="Times New Roman"/>
          <w:sz w:val="28"/>
          <w:szCs w:val="28"/>
        </w:rPr>
        <w:t xml:space="preserve"> Утвердить прилагаемое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приложениями  № 1,2,3 к настоящему Положению.</w:t>
      </w:r>
    </w:p>
    <w:p w:rsidR="00583363" w:rsidRDefault="00C70273" w:rsidP="00B74824">
      <w:pPr>
        <w:pStyle w:val="a8"/>
        <w:spacing w:line="276" w:lineRule="auto"/>
        <w:jc w:val="both"/>
        <w:rPr>
          <w:rFonts w:ascii="Times New Roman" w:hAnsi="Times New Roman"/>
          <w:sz w:val="28"/>
          <w:szCs w:val="28"/>
        </w:rPr>
      </w:pPr>
      <w:r w:rsidRPr="00AC4E81">
        <w:rPr>
          <w:rFonts w:ascii="Times New Roman" w:hAnsi="Times New Roman"/>
          <w:sz w:val="28"/>
          <w:szCs w:val="28"/>
        </w:rPr>
        <w:t>2.</w:t>
      </w:r>
      <w:r w:rsidR="00594E22" w:rsidRPr="00AC4E81">
        <w:rPr>
          <w:rFonts w:ascii="Times New Roman" w:hAnsi="Times New Roman"/>
          <w:sz w:val="28"/>
          <w:szCs w:val="28"/>
        </w:rPr>
        <w:t xml:space="preserve"> Настоящее решение вступает </w:t>
      </w:r>
      <w:r w:rsidR="003B1C1B">
        <w:rPr>
          <w:rFonts w:ascii="Times New Roman" w:hAnsi="Times New Roman"/>
          <w:sz w:val="28"/>
          <w:szCs w:val="28"/>
        </w:rPr>
        <w:t>со дня его</w:t>
      </w:r>
      <w:r w:rsidR="00594E22" w:rsidRPr="00AC4E81">
        <w:rPr>
          <w:rFonts w:ascii="Times New Roman" w:hAnsi="Times New Roman"/>
          <w:sz w:val="28"/>
          <w:szCs w:val="28"/>
        </w:rPr>
        <w:t xml:space="preserve"> официально</w:t>
      </w:r>
      <w:r w:rsidR="003B1C1B">
        <w:rPr>
          <w:rFonts w:ascii="Times New Roman" w:hAnsi="Times New Roman"/>
          <w:sz w:val="28"/>
          <w:szCs w:val="28"/>
        </w:rPr>
        <w:t>го</w:t>
      </w:r>
      <w:r w:rsidR="00594E22" w:rsidRPr="00AC4E81">
        <w:rPr>
          <w:rFonts w:ascii="Times New Roman" w:hAnsi="Times New Roman"/>
          <w:sz w:val="28"/>
          <w:szCs w:val="28"/>
        </w:rPr>
        <w:t xml:space="preserve"> опубликовани</w:t>
      </w:r>
      <w:r w:rsidR="003B1C1B">
        <w:rPr>
          <w:rFonts w:ascii="Times New Roman" w:hAnsi="Times New Roman"/>
          <w:sz w:val="28"/>
          <w:szCs w:val="28"/>
        </w:rPr>
        <w:t xml:space="preserve">я (обнародования) </w:t>
      </w:r>
      <w:proofErr w:type="gramStart"/>
      <w:r w:rsidR="00AC4E81" w:rsidRPr="00AC4E81">
        <w:rPr>
          <w:rFonts w:ascii="Times New Roman" w:hAnsi="Times New Roman"/>
          <w:sz w:val="28"/>
          <w:szCs w:val="28"/>
        </w:rPr>
        <w:t>сайте</w:t>
      </w:r>
      <w:proofErr w:type="gramEnd"/>
      <w:r w:rsidR="00AC4E81" w:rsidRPr="00AC4E81">
        <w:rPr>
          <w:rFonts w:ascii="Times New Roman" w:hAnsi="Times New Roman"/>
          <w:sz w:val="28"/>
          <w:szCs w:val="28"/>
        </w:rPr>
        <w:t xml:space="preserve"> администрации  </w:t>
      </w:r>
      <w:r w:rsidR="00CC6D8D">
        <w:rPr>
          <w:rFonts w:ascii="Times New Roman" w:hAnsi="Times New Roman"/>
          <w:sz w:val="28"/>
          <w:szCs w:val="28"/>
        </w:rPr>
        <w:t>Дмитриевского</w:t>
      </w:r>
      <w:r w:rsidR="00AC4E81" w:rsidRPr="00AC4E81">
        <w:rPr>
          <w:rFonts w:ascii="Times New Roman" w:hAnsi="Times New Roman"/>
          <w:sz w:val="28"/>
          <w:szCs w:val="28"/>
        </w:rPr>
        <w:t xml:space="preserve">  сельсовета Золотухинского района Курской области в сети «Интернет».</w:t>
      </w:r>
    </w:p>
    <w:p w:rsidR="00AC4E81" w:rsidRPr="00DF20B0" w:rsidRDefault="00AC4E81" w:rsidP="00AC4E81">
      <w:pPr>
        <w:pStyle w:val="1"/>
        <w:tabs>
          <w:tab w:val="left" w:pos="1080"/>
        </w:tabs>
        <w:spacing w:after="0" w:line="240" w:lineRule="auto"/>
        <w:ind w:left="0"/>
        <w:jc w:val="both"/>
        <w:rPr>
          <w:rFonts w:ascii="Times New Roman" w:hAnsi="Times New Roman"/>
          <w:sz w:val="28"/>
          <w:szCs w:val="28"/>
        </w:rPr>
      </w:pPr>
      <w:r w:rsidRPr="00DF20B0">
        <w:rPr>
          <w:rFonts w:ascii="Times New Roman" w:hAnsi="Times New Roman"/>
          <w:sz w:val="28"/>
          <w:szCs w:val="28"/>
        </w:rPr>
        <w:t>Председатель Собрания депутатов</w:t>
      </w:r>
    </w:p>
    <w:p w:rsidR="00AC4E81" w:rsidRPr="00DF20B0" w:rsidRDefault="00CC6D8D" w:rsidP="00AC4E81">
      <w:pPr>
        <w:pStyle w:val="1"/>
        <w:tabs>
          <w:tab w:val="left" w:pos="1080"/>
        </w:tabs>
        <w:spacing w:after="0" w:line="240" w:lineRule="auto"/>
        <w:ind w:left="0"/>
        <w:jc w:val="both"/>
        <w:rPr>
          <w:rFonts w:ascii="Times New Roman" w:hAnsi="Times New Roman"/>
          <w:sz w:val="28"/>
          <w:szCs w:val="28"/>
        </w:rPr>
      </w:pPr>
      <w:r>
        <w:rPr>
          <w:rFonts w:ascii="Times New Roman" w:hAnsi="Times New Roman"/>
          <w:sz w:val="28"/>
          <w:szCs w:val="28"/>
        </w:rPr>
        <w:t>Дмитриевского</w:t>
      </w:r>
      <w:r w:rsidR="00AC4E81" w:rsidRPr="00DF20B0">
        <w:rPr>
          <w:rFonts w:ascii="Times New Roman" w:hAnsi="Times New Roman"/>
          <w:sz w:val="28"/>
          <w:szCs w:val="28"/>
        </w:rPr>
        <w:t xml:space="preserve"> сельсовета </w:t>
      </w:r>
    </w:p>
    <w:p w:rsidR="00AC4E81" w:rsidRDefault="00AC4E81" w:rsidP="00AC4E81">
      <w:pPr>
        <w:pStyle w:val="a8"/>
        <w:rPr>
          <w:rFonts w:ascii="Times New Roman" w:hAnsi="Times New Roman"/>
          <w:sz w:val="28"/>
          <w:szCs w:val="28"/>
        </w:rPr>
      </w:pPr>
      <w:r w:rsidRPr="00DF20B0">
        <w:rPr>
          <w:rFonts w:ascii="Times New Roman" w:hAnsi="Times New Roman"/>
          <w:sz w:val="28"/>
          <w:szCs w:val="28"/>
        </w:rPr>
        <w:t xml:space="preserve">Золотухинского района                          </w:t>
      </w:r>
      <w:r w:rsidR="00CC6D8D">
        <w:rPr>
          <w:rFonts w:ascii="Times New Roman" w:hAnsi="Times New Roman"/>
          <w:sz w:val="28"/>
          <w:szCs w:val="28"/>
        </w:rPr>
        <w:t xml:space="preserve">                         </w:t>
      </w:r>
      <w:r w:rsidRPr="00DF20B0">
        <w:rPr>
          <w:rFonts w:ascii="Times New Roman" w:hAnsi="Times New Roman"/>
          <w:sz w:val="28"/>
          <w:szCs w:val="28"/>
        </w:rPr>
        <w:t xml:space="preserve">    </w:t>
      </w:r>
      <w:r w:rsidR="00CC6D8D">
        <w:rPr>
          <w:rFonts w:ascii="Times New Roman" w:hAnsi="Times New Roman"/>
          <w:sz w:val="28"/>
          <w:szCs w:val="28"/>
        </w:rPr>
        <w:t>А.В.Прокопов</w:t>
      </w:r>
    </w:p>
    <w:p w:rsidR="00AC4E81" w:rsidRDefault="00AC4E81" w:rsidP="00AC4E81">
      <w:pPr>
        <w:pStyle w:val="a8"/>
        <w:rPr>
          <w:rFonts w:ascii="Times New Roman" w:hAnsi="Times New Roman"/>
          <w:sz w:val="28"/>
          <w:szCs w:val="28"/>
        </w:rPr>
      </w:pPr>
      <w:r>
        <w:rPr>
          <w:rFonts w:ascii="Times New Roman" w:hAnsi="Times New Roman"/>
          <w:sz w:val="28"/>
          <w:szCs w:val="28"/>
        </w:rPr>
        <w:t xml:space="preserve">Глава </w:t>
      </w:r>
      <w:r w:rsidR="00CC6D8D">
        <w:rPr>
          <w:rFonts w:ascii="Times New Roman" w:hAnsi="Times New Roman"/>
          <w:sz w:val="28"/>
          <w:szCs w:val="28"/>
        </w:rPr>
        <w:t>Дмитриевского</w:t>
      </w:r>
      <w:r>
        <w:rPr>
          <w:rFonts w:ascii="Times New Roman" w:hAnsi="Times New Roman"/>
          <w:sz w:val="28"/>
          <w:szCs w:val="28"/>
        </w:rPr>
        <w:t xml:space="preserve"> сельсовета                                                    </w:t>
      </w:r>
    </w:p>
    <w:p w:rsidR="00914C71" w:rsidRDefault="00AC4E81" w:rsidP="00AC4E81">
      <w:pPr>
        <w:pStyle w:val="a8"/>
        <w:rPr>
          <w:rFonts w:ascii="Times New Roman" w:hAnsi="Times New Roman"/>
          <w:sz w:val="28"/>
          <w:szCs w:val="28"/>
        </w:rPr>
      </w:pPr>
      <w:r>
        <w:rPr>
          <w:rFonts w:ascii="Times New Roman" w:hAnsi="Times New Roman"/>
          <w:sz w:val="28"/>
          <w:szCs w:val="28"/>
        </w:rPr>
        <w:t xml:space="preserve">Золотухинского района                            </w:t>
      </w:r>
      <w:r w:rsidR="00CC6D8D">
        <w:rPr>
          <w:rFonts w:ascii="Times New Roman" w:hAnsi="Times New Roman"/>
          <w:sz w:val="28"/>
          <w:szCs w:val="28"/>
        </w:rPr>
        <w:t xml:space="preserve">                              </w:t>
      </w:r>
      <w:proofErr w:type="spellStart"/>
      <w:r w:rsidR="00CC6D8D">
        <w:rPr>
          <w:rFonts w:ascii="Times New Roman" w:hAnsi="Times New Roman"/>
          <w:sz w:val="28"/>
          <w:szCs w:val="28"/>
        </w:rPr>
        <w:t>О.В.Бедненко</w:t>
      </w:r>
      <w:proofErr w:type="spellEnd"/>
    </w:p>
    <w:p w:rsidR="005F0C02" w:rsidRDefault="005F0C02" w:rsidP="00AC4E81">
      <w:pPr>
        <w:pStyle w:val="a8"/>
        <w:rPr>
          <w:rFonts w:ascii="Times New Roman" w:hAnsi="Times New Roman"/>
          <w:sz w:val="28"/>
          <w:szCs w:val="28"/>
        </w:rPr>
      </w:pPr>
    </w:p>
    <w:p w:rsidR="005F0C02" w:rsidRDefault="005F0C02" w:rsidP="00AC4E81">
      <w:pPr>
        <w:pStyle w:val="a8"/>
        <w:rPr>
          <w:rFonts w:ascii="Times New Roman" w:hAnsi="Times New Roman"/>
          <w:sz w:val="28"/>
          <w:szCs w:val="28"/>
        </w:rPr>
      </w:pPr>
    </w:p>
    <w:p w:rsidR="005F0C02" w:rsidRDefault="005F0C02" w:rsidP="00AC4E81">
      <w:pPr>
        <w:pStyle w:val="a8"/>
        <w:rPr>
          <w:rFonts w:ascii="Times New Roman" w:hAnsi="Times New Roman"/>
          <w:sz w:val="28"/>
          <w:szCs w:val="28"/>
        </w:rPr>
      </w:pPr>
    </w:p>
    <w:p w:rsidR="00AC4E81" w:rsidRPr="00AC4E81" w:rsidRDefault="00AC4E81" w:rsidP="00AC4E81">
      <w:pPr>
        <w:pStyle w:val="a8"/>
        <w:jc w:val="right"/>
        <w:rPr>
          <w:rFonts w:ascii="Times New Roman" w:hAnsi="Times New Roman"/>
          <w:caps/>
          <w:sz w:val="24"/>
          <w:szCs w:val="24"/>
        </w:rPr>
      </w:pPr>
      <w:r w:rsidRPr="00AC4E81">
        <w:rPr>
          <w:rFonts w:ascii="Times New Roman" w:hAnsi="Times New Roman"/>
          <w:caps/>
          <w:sz w:val="24"/>
          <w:szCs w:val="24"/>
        </w:rPr>
        <w:lastRenderedPageBreak/>
        <w:t>Утвержден</w:t>
      </w:r>
      <w:r>
        <w:rPr>
          <w:rFonts w:ascii="Times New Roman" w:hAnsi="Times New Roman"/>
          <w:caps/>
          <w:sz w:val="24"/>
          <w:szCs w:val="24"/>
        </w:rPr>
        <w:t>О</w:t>
      </w:r>
    </w:p>
    <w:p w:rsidR="00AC4E81" w:rsidRPr="00AC4E81" w:rsidRDefault="00AC4E81" w:rsidP="00AC4E81">
      <w:pPr>
        <w:pStyle w:val="a8"/>
        <w:jc w:val="right"/>
        <w:rPr>
          <w:rFonts w:ascii="Times New Roman" w:hAnsi="Times New Roman"/>
          <w:sz w:val="24"/>
          <w:szCs w:val="24"/>
        </w:rPr>
      </w:pPr>
      <w:r w:rsidRPr="00AC4E81">
        <w:rPr>
          <w:rFonts w:ascii="Times New Roman" w:hAnsi="Times New Roman"/>
          <w:sz w:val="24"/>
          <w:szCs w:val="24"/>
        </w:rPr>
        <w:t xml:space="preserve">решением Собрания депутатов </w:t>
      </w:r>
      <w:r w:rsidR="00CC6D8D">
        <w:rPr>
          <w:rFonts w:ascii="Times New Roman" w:hAnsi="Times New Roman"/>
          <w:sz w:val="24"/>
          <w:szCs w:val="24"/>
        </w:rPr>
        <w:t>Дмитриевского</w:t>
      </w:r>
    </w:p>
    <w:p w:rsidR="00AC4E81" w:rsidRPr="00AC4E81" w:rsidRDefault="00AC4E81" w:rsidP="00AC4E81">
      <w:pPr>
        <w:pStyle w:val="a8"/>
        <w:jc w:val="right"/>
        <w:rPr>
          <w:rFonts w:ascii="Times New Roman" w:hAnsi="Times New Roman"/>
          <w:sz w:val="24"/>
          <w:szCs w:val="24"/>
        </w:rPr>
      </w:pPr>
      <w:r w:rsidRPr="00AC4E81">
        <w:rPr>
          <w:rFonts w:ascii="Times New Roman" w:hAnsi="Times New Roman"/>
          <w:sz w:val="24"/>
          <w:szCs w:val="24"/>
        </w:rPr>
        <w:t xml:space="preserve">  сельсовета Золотухинского района</w:t>
      </w:r>
    </w:p>
    <w:p w:rsidR="00AC4E81" w:rsidRPr="00AC4E81" w:rsidRDefault="00AC4E81" w:rsidP="00AC4E81">
      <w:pPr>
        <w:pStyle w:val="a8"/>
        <w:jc w:val="right"/>
        <w:rPr>
          <w:rFonts w:ascii="Times New Roman" w:hAnsi="Times New Roman"/>
          <w:sz w:val="24"/>
          <w:szCs w:val="24"/>
        </w:rPr>
      </w:pPr>
      <w:r w:rsidRPr="00AC4E81">
        <w:rPr>
          <w:rFonts w:ascii="Times New Roman" w:hAnsi="Times New Roman"/>
          <w:sz w:val="24"/>
          <w:szCs w:val="24"/>
        </w:rPr>
        <w:t xml:space="preserve">Курской области от </w:t>
      </w:r>
      <w:r w:rsidR="005F0C02">
        <w:rPr>
          <w:rFonts w:ascii="Times New Roman" w:hAnsi="Times New Roman"/>
          <w:sz w:val="24"/>
          <w:szCs w:val="24"/>
        </w:rPr>
        <w:t>07.12</w:t>
      </w:r>
      <w:r w:rsidR="003B1C1B">
        <w:rPr>
          <w:rFonts w:ascii="Times New Roman" w:hAnsi="Times New Roman"/>
          <w:sz w:val="24"/>
          <w:szCs w:val="24"/>
        </w:rPr>
        <w:t>2020</w:t>
      </w:r>
      <w:r w:rsidRPr="00AC4E81">
        <w:rPr>
          <w:rFonts w:ascii="Times New Roman" w:hAnsi="Times New Roman"/>
          <w:sz w:val="24"/>
          <w:szCs w:val="24"/>
        </w:rPr>
        <w:t xml:space="preserve"> г. №</w:t>
      </w:r>
      <w:r w:rsidR="00CC6D8D">
        <w:rPr>
          <w:rFonts w:ascii="Times New Roman" w:hAnsi="Times New Roman"/>
          <w:sz w:val="24"/>
          <w:szCs w:val="24"/>
        </w:rPr>
        <w:t>11/2</w:t>
      </w:r>
    </w:p>
    <w:p w:rsidR="00897A04" w:rsidRDefault="00897A04">
      <w:pPr>
        <w:pStyle w:val="ConsPlusNormal"/>
        <w:jc w:val="right"/>
      </w:pPr>
    </w:p>
    <w:p w:rsidR="00765BF8" w:rsidRDefault="00765BF8">
      <w:pPr>
        <w:pStyle w:val="ConsPlusTitle"/>
        <w:jc w:val="center"/>
        <w:rPr>
          <w:rFonts w:ascii="Times New Roman" w:hAnsi="Times New Roman" w:cs="Times New Roman"/>
          <w:sz w:val="24"/>
          <w:szCs w:val="24"/>
        </w:rPr>
      </w:pPr>
      <w:bookmarkStart w:id="0" w:name="P36"/>
      <w:bookmarkEnd w:id="0"/>
    </w:p>
    <w:p w:rsidR="003B1C1B" w:rsidRDefault="003B1C1B">
      <w:pPr>
        <w:pStyle w:val="ConsPlusTitle"/>
        <w:jc w:val="center"/>
        <w:rPr>
          <w:rFonts w:ascii="Times New Roman" w:hAnsi="Times New Roman" w:cs="Times New Roman"/>
          <w:sz w:val="24"/>
          <w:szCs w:val="24"/>
        </w:rPr>
      </w:pPr>
      <w:r w:rsidRPr="003B1C1B">
        <w:rPr>
          <w:rFonts w:ascii="Times New Roman" w:hAnsi="Times New Roman" w:cs="Times New Roman"/>
          <w:sz w:val="28"/>
          <w:szCs w:val="28"/>
        </w:rPr>
        <w:t>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B1C1B" w:rsidRPr="003B1C1B" w:rsidRDefault="003B1C1B" w:rsidP="003B1C1B">
      <w:pPr>
        <w:pStyle w:val="3"/>
        <w:jc w:val="center"/>
        <w:rPr>
          <w:rFonts w:ascii="Times New Roman" w:hAnsi="Times New Roman" w:cs="Times New Roman"/>
          <w:color w:val="auto"/>
          <w:sz w:val="28"/>
          <w:szCs w:val="28"/>
        </w:rPr>
      </w:pPr>
      <w:r w:rsidRPr="003B1C1B">
        <w:rPr>
          <w:rFonts w:ascii="Times New Roman" w:hAnsi="Times New Roman" w:cs="Times New Roman"/>
          <w:color w:val="auto"/>
          <w:sz w:val="28"/>
          <w:szCs w:val="28"/>
        </w:rPr>
        <w:t>I. Общие положения</w:t>
      </w:r>
    </w:p>
    <w:p w:rsidR="003B1C1B" w:rsidRPr="003B1C1B" w:rsidRDefault="003B1C1B" w:rsidP="003B1C1B">
      <w:pPr>
        <w:pStyle w:val="formattext"/>
        <w:jc w:val="both"/>
        <w:rPr>
          <w:sz w:val="28"/>
          <w:szCs w:val="28"/>
        </w:rPr>
      </w:pPr>
      <w:proofErr w:type="gramStart"/>
      <w:r w:rsidRPr="003B1C1B">
        <w:rPr>
          <w:sz w:val="28"/>
          <w:szCs w:val="28"/>
        </w:rPr>
        <w:t>1.1.Настоящее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r w:rsidRPr="003B1C1B">
        <w:rPr>
          <w:sz w:val="28"/>
          <w:szCs w:val="28"/>
        </w:rPr>
        <w:br/>
        <w:t xml:space="preserve">         1.2.Действие настоящего Положения распространяется на находящиеся в эксплуатации жилые</w:t>
      </w:r>
      <w:proofErr w:type="gramEnd"/>
      <w:r w:rsidRPr="003B1C1B">
        <w:rPr>
          <w:sz w:val="28"/>
          <w:szCs w:val="28"/>
        </w:rPr>
        <w:t xml:space="preserve"> помещения независимо от формы собственности, расположенные на территории </w:t>
      </w:r>
      <w:r>
        <w:rPr>
          <w:sz w:val="28"/>
          <w:szCs w:val="28"/>
        </w:rPr>
        <w:t xml:space="preserve"> м</w:t>
      </w:r>
      <w:r w:rsidRPr="003B1C1B">
        <w:rPr>
          <w:sz w:val="28"/>
          <w:szCs w:val="28"/>
        </w:rPr>
        <w:t>униципального образования «</w:t>
      </w:r>
      <w:r w:rsidR="00CC6D8D">
        <w:rPr>
          <w:sz w:val="28"/>
          <w:szCs w:val="28"/>
        </w:rPr>
        <w:t>Дмитриевский</w:t>
      </w:r>
      <w:r w:rsidRPr="003B1C1B">
        <w:rPr>
          <w:sz w:val="28"/>
          <w:szCs w:val="28"/>
        </w:rPr>
        <w:t xml:space="preserve"> сель</w:t>
      </w:r>
      <w:r>
        <w:rPr>
          <w:sz w:val="28"/>
          <w:szCs w:val="28"/>
        </w:rPr>
        <w:t>с</w:t>
      </w:r>
      <w:r w:rsidRPr="003B1C1B">
        <w:rPr>
          <w:sz w:val="28"/>
          <w:szCs w:val="28"/>
        </w:rPr>
        <w:t>овет» Золотухинского района Курской области</w:t>
      </w:r>
      <w:proofErr w:type="gramStart"/>
      <w:r w:rsidRPr="003B1C1B">
        <w:rPr>
          <w:sz w:val="28"/>
          <w:szCs w:val="28"/>
        </w:rPr>
        <w:t xml:space="preserve"> .</w:t>
      </w:r>
      <w:proofErr w:type="gramEnd"/>
    </w:p>
    <w:p w:rsidR="003B1C1B" w:rsidRPr="003B1C1B" w:rsidRDefault="003B1C1B" w:rsidP="003B1C1B">
      <w:pPr>
        <w:pStyle w:val="formattext"/>
        <w:jc w:val="both"/>
        <w:rPr>
          <w:sz w:val="28"/>
          <w:szCs w:val="28"/>
        </w:rPr>
      </w:pPr>
      <w:r w:rsidRPr="003B1C1B">
        <w:rPr>
          <w:sz w:val="28"/>
          <w:szCs w:val="28"/>
        </w:rPr>
        <w:t xml:space="preserve">      1.3.Действие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3B1C1B" w:rsidRPr="003B1C1B" w:rsidRDefault="003B1C1B" w:rsidP="003B1C1B">
      <w:pPr>
        <w:pStyle w:val="formattext"/>
        <w:jc w:val="both"/>
        <w:rPr>
          <w:sz w:val="28"/>
          <w:szCs w:val="28"/>
        </w:rPr>
      </w:pPr>
      <w:r w:rsidRPr="003B1C1B">
        <w:rPr>
          <w:sz w:val="28"/>
          <w:szCs w:val="28"/>
        </w:rPr>
        <w:t xml:space="preserve">          1.4.Жилым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 </w:t>
      </w:r>
    </w:p>
    <w:p w:rsidR="003B1C1B" w:rsidRPr="003B1C1B" w:rsidRDefault="003B1C1B" w:rsidP="003B1C1B">
      <w:pPr>
        <w:pStyle w:val="formattext"/>
        <w:jc w:val="both"/>
        <w:rPr>
          <w:sz w:val="28"/>
          <w:szCs w:val="28"/>
        </w:rPr>
      </w:pPr>
      <w:r w:rsidRPr="003B1C1B">
        <w:rPr>
          <w:sz w:val="28"/>
          <w:szCs w:val="28"/>
        </w:rPr>
        <w:t xml:space="preserve">           1.5.Жилым </w:t>
      </w:r>
      <w:r>
        <w:rPr>
          <w:sz w:val="28"/>
          <w:szCs w:val="28"/>
        </w:rPr>
        <w:t>помещением признается:</w:t>
      </w:r>
      <w:r w:rsidRPr="003B1C1B">
        <w:rPr>
          <w:sz w:val="28"/>
          <w:szCs w:val="28"/>
        </w:rPr>
        <w:br/>
      </w:r>
      <w:r w:rsidRPr="003B1C1B">
        <w:rPr>
          <w:b/>
          <w:sz w:val="28"/>
          <w:szCs w:val="28"/>
        </w:rPr>
        <w:t>жилой дом</w:t>
      </w:r>
      <w:r w:rsidRPr="003B1C1B">
        <w:rPr>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r w:rsidRPr="003B1C1B">
        <w:rPr>
          <w:sz w:val="28"/>
          <w:szCs w:val="28"/>
        </w:rPr>
        <w:br/>
      </w:r>
      <w:proofErr w:type="gramStart"/>
      <w:r w:rsidRPr="003B1C1B">
        <w:rPr>
          <w:b/>
          <w:sz w:val="28"/>
          <w:szCs w:val="28"/>
        </w:rPr>
        <w:t>квартира</w:t>
      </w:r>
      <w:r w:rsidRPr="003B1C1B">
        <w:rPr>
          <w:sz w:val="28"/>
          <w:szCs w:val="28"/>
        </w:rPr>
        <w:t>-структурно</w:t>
      </w:r>
      <w:proofErr w:type="gramEnd"/>
      <w:r w:rsidRPr="003B1C1B">
        <w:rPr>
          <w:sz w:val="28"/>
          <w:szCs w:val="28"/>
        </w:rPr>
        <w:t xml:space="preserve">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r w:rsidRPr="003B1C1B">
        <w:rPr>
          <w:sz w:val="28"/>
          <w:szCs w:val="28"/>
        </w:rPr>
        <w:br/>
      </w:r>
      <w:r w:rsidRPr="003B1C1B">
        <w:rPr>
          <w:b/>
          <w:sz w:val="28"/>
          <w:szCs w:val="28"/>
        </w:rPr>
        <w:t>комната</w:t>
      </w:r>
      <w:r w:rsidRPr="003B1C1B">
        <w:rPr>
          <w:sz w:val="28"/>
          <w:szCs w:val="28"/>
        </w:rPr>
        <w:t xml:space="preserve"> - часть жилого дома или квартиры, предназначенная для </w:t>
      </w:r>
      <w:r w:rsidRPr="003B1C1B">
        <w:rPr>
          <w:sz w:val="28"/>
          <w:szCs w:val="28"/>
        </w:rPr>
        <w:lastRenderedPageBreak/>
        <w:t>использования в качестве места непосредственного проживания граждан в жилом доме или квартире.</w:t>
      </w:r>
    </w:p>
    <w:p w:rsidR="003B1C1B" w:rsidRPr="003B1C1B" w:rsidRDefault="003B1C1B" w:rsidP="003B1C1B">
      <w:pPr>
        <w:pStyle w:val="formattext"/>
        <w:jc w:val="both"/>
        <w:rPr>
          <w:sz w:val="28"/>
          <w:szCs w:val="28"/>
        </w:rPr>
      </w:pPr>
      <w:r w:rsidRPr="003B1C1B">
        <w:rPr>
          <w:sz w:val="28"/>
          <w:szCs w:val="28"/>
        </w:rPr>
        <w:t xml:space="preserve">              1.6.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3B1C1B" w:rsidRPr="003B1C1B" w:rsidRDefault="003B1C1B" w:rsidP="003B1C1B">
      <w:pPr>
        <w:pStyle w:val="formattext"/>
        <w:jc w:val="both"/>
        <w:rPr>
          <w:sz w:val="28"/>
          <w:szCs w:val="28"/>
        </w:rPr>
      </w:pPr>
      <w:r w:rsidRPr="003B1C1B">
        <w:rPr>
          <w:sz w:val="28"/>
          <w:szCs w:val="28"/>
        </w:rPr>
        <w:t xml:space="preserve">              1.7.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3B1C1B">
        <w:rPr>
          <w:sz w:val="28"/>
          <w:szCs w:val="28"/>
        </w:rPr>
        <w:br/>
        <w:t xml:space="preserve">              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 </w:t>
      </w:r>
      <w:r w:rsidRPr="003B1C1B">
        <w:rPr>
          <w:sz w:val="28"/>
          <w:szCs w:val="28"/>
        </w:rPr>
        <w:br/>
        <w:t xml:space="preserve">              1.8. </w:t>
      </w:r>
      <w:proofErr w:type="gramStart"/>
      <w:r w:rsidRPr="003B1C1B">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r w:rsidRPr="003B1C1B">
        <w:rPr>
          <w:sz w:val="28"/>
          <w:szCs w:val="28"/>
        </w:rPr>
        <w:br/>
        <w:t xml:space="preserve">               Орган местного самоуправления создает в установленном им порядке комиссию для оценки жилых помещений жилищного фонда </w:t>
      </w:r>
      <w:r>
        <w:rPr>
          <w:sz w:val="28"/>
          <w:szCs w:val="28"/>
        </w:rPr>
        <w:t>м</w:t>
      </w:r>
      <w:r w:rsidRPr="003B1C1B">
        <w:rPr>
          <w:sz w:val="28"/>
          <w:szCs w:val="28"/>
        </w:rPr>
        <w:t>униципального образования «</w:t>
      </w:r>
      <w:r w:rsidR="00CC6D8D">
        <w:rPr>
          <w:sz w:val="28"/>
          <w:szCs w:val="28"/>
        </w:rPr>
        <w:t>Дмитриевский</w:t>
      </w:r>
      <w:r w:rsidRPr="003B1C1B">
        <w:rPr>
          <w:sz w:val="28"/>
          <w:szCs w:val="28"/>
        </w:rPr>
        <w:t xml:space="preserve"> сель</w:t>
      </w:r>
      <w:r>
        <w:rPr>
          <w:sz w:val="28"/>
          <w:szCs w:val="28"/>
        </w:rPr>
        <w:t>с</w:t>
      </w:r>
      <w:r w:rsidRPr="003B1C1B">
        <w:rPr>
          <w:sz w:val="28"/>
          <w:szCs w:val="28"/>
        </w:rPr>
        <w:t>овет» Золотухинского района Курской области,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1.9. настоящего Положения. В состав комиссии включаются представители органа местного самоуправления. Председателем комиссии назначается должностное лицо указанного органа местного самоуправления.</w:t>
      </w:r>
    </w:p>
    <w:p w:rsidR="003B1C1B" w:rsidRPr="003B1C1B" w:rsidRDefault="003B1C1B" w:rsidP="003B1C1B">
      <w:pPr>
        <w:pStyle w:val="formattext"/>
        <w:jc w:val="both"/>
        <w:rPr>
          <w:sz w:val="28"/>
          <w:szCs w:val="28"/>
        </w:rPr>
      </w:pPr>
      <w:proofErr w:type="gramStart"/>
      <w:r w:rsidRPr="003B1C1B">
        <w:rPr>
          <w:sz w:val="28"/>
          <w:szCs w:val="28"/>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w:t>
      </w:r>
      <w:proofErr w:type="gramEnd"/>
      <w:r w:rsidRPr="003B1C1B">
        <w:rPr>
          <w:sz w:val="28"/>
          <w:szCs w:val="28"/>
        </w:rPr>
        <w:t xml:space="preserve">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r w:rsidRPr="003B1C1B">
        <w:rPr>
          <w:sz w:val="28"/>
          <w:szCs w:val="28"/>
        </w:rPr>
        <w:br/>
      </w:r>
      <w:r w:rsidRPr="003B1C1B">
        <w:rPr>
          <w:sz w:val="28"/>
          <w:szCs w:val="28"/>
        </w:rPr>
        <w:lastRenderedPageBreak/>
        <w:t xml:space="preserve">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3B1C1B">
        <w:rPr>
          <w:sz w:val="28"/>
          <w:szCs w:val="28"/>
        </w:rPr>
        <w:t xml:space="preserve">учреждению) </w:t>
      </w:r>
      <w:proofErr w:type="gramEnd"/>
      <w:r w:rsidRPr="003B1C1B">
        <w:rPr>
          <w:sz w:val="28"/>
          <w:szCs w:val="28"/>
        </w:rPr>
        <w:t>оцениваемое имущество принадлежит на соответствующем вещном праве (далее - правообладатель).</w:t>
      </w:r>
      <w:r w:rsidRPr="003B1C1B">
        <w:rPr>
          <w:sz w:val="28"/>
          <w:szCs w:val="28"/>
        </w:rPr>
        <w:br/>
        <w:t xml:space="preserve">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Pr="003B1C1B">
        <w:rPr>
          <w:sz w:val="28"/>
          <w:szCs w:val="28"/>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w:t>
      </w:r>
      <w:proofErr w:type="gramEnd"/>
      <w:r w:rsidRPr="003B1C1B">
        <w:rPr>
          <w:sz w:val="28"/>
          <w:szCs w:val="28"/>
        </w:rPr>
        <w:t xml:space="preserve"> в порядке, предусмотренном пунктом 4.8. настоящего</w:t>
      </w:r>
      <w:r w:rsidR="00CC6D8D">
        <w:rPr>
          <w:sz w:val="28"/>
          <w:szCs w:val="28"/>
        </w:rPr>
        <w:t xml:space="preserve"> </w:t>
      </w:r>
      <w:r w:rsidRPr="003B1C1B">
        <w:rPr>
          <w:sz w:val="28"/>
          <w:szCs w:val="28"/>
        </w:rPr>
        <w:t>Положения.</w:t>
      </w:r>
      <w:r w:rsidRPr="003B1C1B">
        <w:rPr>
          <w:sz w:val="28"/>
          <w:szCs w:val="28"/>
        </w:rPr>
        <w:br/>
        <w:t xml:space="preserve">              1.9. </w:t>
      </w:r>
      <w:proofErr w:type="gramStart"/>
      <w:r w:rsidRPr="003B1C1B">
        <w:rPr>
          <w:sz w:val="28"/>
          <w:szCs w:val="28"/>
        </w:rPr>
        <w:t>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w:t>
      </w:r>
      <w:proofErr w:type="gramEnd"/>
      <w:r w:rsidRPr="003B1C1B">
        <w:rPr>
          <w:sz w:val="28"/>
          <w:szCs w:val="28"/>
        </w:rPr>
        <w:t xml:space="preserve"> 1.8. настоящего Положения.</w:t>
      </w:r>
      <w:r w:rsidRPr="003B1C1B">
        <w:rPr>
          <w:sz w:val="28"/>
          <w:szCs w:val="28"/>
        </w:rPr>
        <w:br/>
      </w:r>
      <w:proofErr w:type="gramStart"/>
      <w:r w:rsidRPr="003B1C1B">
        <w:rPr>
          <w:sz w:val="28"/>
          <w:szCs w:val="28"/>
        </w:rPr>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w:t>
      </w:r>
      <w:proofErr w:type="gramEnd"/>
      <w:r w:rsidRPr="003B1C1B">
        <w:rPr>
          <w:sz w:val="28"/>
          <w:szCs w:val="28"/>
        </w:rPr>
        <w:t xml:space="preserve">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w:t>
      </w:r>
      <w:r w:rsidRPr="003B1C1B">
        <w:rPr>
          <w:sz w:val="28"/>
          <w:szCs w:val="28"/>
        </w:rPr>
        <w:lastRenderedPageBreak/>
        <w:t>случае, указанном в абзаце первом настоящего пункта. При этом в состав такой комиссии не включаются указанные лица и представители.</w:t>
      </w:r>
      <w:r w:rsidRPr="003B1C1B">
        <w:rPr>
          <w:sz w:val="28"/>
          <w:szCs w:val="28"/>
        </w:rPr>
        <w:br/>
        <w:t xml:space="preserve">             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абзаце первом настоящего пункта, формируется в соответствии с абзацами вторым и четвертым пункта 1.8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r w:rsidRPr="003B1C1B">
        <w:rPr>
          <w:sz w:val="28"/>
          <w:szCs w:val="28"/>
        </w:rPr>
        <w:br/>
        <w:t xml:space="preserve">            1.10.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r w:rsidRPr="003B1C1B">
        <w:rPr>
          <w:sz w:val="28"/>
          <w:szCs w:val="28"/>
        </w:rPr>
        <w:br/>
      </w:r>
    </w:p>
    <w:p w:rsidR="003B1C1B" w:rsidRPr="003B1C1B" w:rsidRDefault="003B1C1B" w:rsidP="003B1C1B">
      <w:pPr>
        <w:pStyle w:val="3"/>
        <w:jc w:val="both"/>
        <w:rPr>
          <w:rFonts w:ascii="Times New Roman" w:hAnsi="Times New Roman" w:cs="Times New Roman"/>
          <w:color w:val="auto"/>
          <w:sz w:val="28"/>
          <w:szCs w:val="28"/>
        </w:rPr>
      </w:pPr>
      <w:r w:rsidRPr="003B1C1B">
        <w:rPr>
          <w:rFonts w:ascii="Times New Roman" w:hAnsi="Times New Roman" w:cs="Times New Roman"/>
          <w:color w:val="auto"/>
          <w:sz w:val="28"/>
          <w:szCs w:val="28"/>
        </w:rPr>
        <w:t xml:space="preserve">II. Требования, которым должно отвечать жилое помещение </w:t>
      </w:r>
    </w:p>
    <w:p w:rsidR="003B1C1B" w:rsidRPr="003B1C1B" w:rsidRDefault="003B1C1B" w:rsidP="003B1C1B">
      <w:pPr>
        <w:pStyle w:val="formattext"/>
        <w:jc w:val="both"/>
        <w:rPr>
          <w:sz w:val="28"/>
          <w:szCs w:val="28"/>
        </w:rPr>
      </w:pPr>
      <w:r w:rsidRPr="003B1C1B">
        <w:rPr>
          <w:sz w:val="28"/>
          <w:szCs w:val="28"/>
        </w:rPr>
        <w:t xml:space="preserve">              2.1.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r w:rsidRPr="003B1C1B">
        <w:rPr>
          <w:sz w:val="28"/>
          <w:szCs w:val="28"/>
        </w:rPr>
        <w:br/>
        <w:t xml:space="preserve">             2.2. </w:t>
      </w:r>
      <w:proofErr w:type="gramStart"/>
      <w:r w:rsidRPr="003B1C1B">
        <w:rPr>
          <w:sz w:val="28"/>
          <w:szCs w:val="28"/>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3B1C1B">
        <w:rPr>
          <w:sz w:val="28"/>
          <w:szCs w:val="28"/>
        </w:rPr>
        <w:t>деформативности</w:t>
      </w:r>
      <w:proofErr w:type="spellEnd"/>
      <w:r w:rsidRPr="003B1C1B">
        <w:rPr>
          <w:sz w:val="28"/>
          <w:szCs w:val="28"/>
        </w:rPr>
        <w:t xml:space="preserve"> (а в железобетонных конструкциях - в части </w:t>
      </w:r>
      <w:proofErr w:type="spellStart"/>
      <w:r w:rsidRPr="003B1C1B">
        <w:rPr>
          <w:sz w:val="28"/>
          <w:szCs w:val="28"/>
        </w:rPr>
        <w:t>трещиностойкости</w:t>
      </w:r>
      <w:proofErr w:type="spellEnd"/>
      <w:r w:rsidRPr="003B1C1B">
        <w:rPr>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3B1C1B">
        <w:rPr>
          <w:sz w:val="28"/>
          <w:szCs w:val="28"/>
        </w:rPr>
        <w:t xml:space="preserve"> инженерного оборудования.</w:t>
      </w:r>
      <w:r w:rsidRPr="003B1C1B">
        <w:rPr>
          <w:sz w:val="28"/>
          <w:szCs w:val="28"/>
        </w:rPr>
        <w:br/>
        <w:t xml:space="preserve">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3B1C1B" w:rsidRPr="003B1C1B" w:rsidRDefault="003B1C1B" w:rsidP="003B1C1B">
      <w:pPr>
        <w:pStyle w:val="formattext"/>
        <w:jc w:val="both"/>
        <w:rPr>
          <w:sz w:val="28"/>
          <w:szCs w:val="28"/>
        </w:rPr>
      </w:pPr>
      <w:r w:rsidRPr="003B1C1B">
        <w:rPr>
          <w:sz w:val="28"/>
          <w:szCs w:val="28"/>
        </w:rPr>
        <w:t xml:space="preserve">            2.3. </w:t>
      </w:r>
      <w:proofErr w:type="gramStart"/>
      <w:r w:rsidRPr="003B1C1B">
        <w:rPr>
          <w:sz w:val="28"/>
          <w:szCs w:val="28"/>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3B1C1B">
        <w:rPr>
          <w:sz w:val="28"/>
          <w:szCs w:val="28"/>
        </w:rPr>
        <w:t xml:space="preserve"> и вспомогательных помещений дома, входящих в состав общего </w:t>
      </w:r>
      <w:r w:rsidRPr="003B1C1B">
        <w:rPr>
          <w:sz w:val="28"/>
          <w:szCs w:val="28"/>
        </w:rPr>
        <w:lastRenderedPageBreak/>
        <w:t xml:space="preserve">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3B1C1B">
        <w:rPr>
          <w:sz w:val="28"/>
          <w:szCs w:val="28"/>
        </w:rPr>
        <w:t>проступей</w:t>
      </w:r>
      <w:proofErr w:type="spellEnd"/>
      <w:r w:rsidRPr="003B1C1B">
        <w:rPr>
          <w:sz w:val="28"/>
          <w:szCs w:val="28"/>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3B1C1B" w:rsidRPr="003B1C1B" w:rsidRDefault="003B1C1B" w:rsidP="003B1C1B">
      <w:pPr>
        <w:pStyle w:val="formattext"/>
        <w:jc w:val="both"/>
        <w:rPr>
          <w:sz w:val="28"/>
          <w:szCs w:val="28"/>
        </w:rPr>
      </w:pPr>
      <w:r w:rsidRPr="003B1C1B">
        <w:rPr>
          <w:sz w:val="28"/>
          <w:szCs w:val="28"/>
        </w:rPr>
        <w:t xml:space="preserve">             2.4.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r w:rsidRPr="003B1C1B">
        <w:rPr>
          <w:sz w:val="28"/>
          <w:szCs w:val="28"/>
        </w:rPr>
        <w:br/>
        <w:t xml:space="preserve">             2.5.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3B1C1B" w:rsidRPr="003B1C1B" w:rsidRDefault="003B1C1B" w:rsidP="003B1C1B">
      <w:pPr>
        <w:pStyle w:val="formattext"/>
        <w:jc w:val="both"/>
        <w:rPr>
          <w:sz w:val="28"/>
          <w:szCs w:val="28"/>
        </w:rPr>
      </w:pPr>
      <w:r w:rsidRPr="003B1C1B">
        <w:rPr>
          <w:sz w:val="28"/>
          <w:szCs w:val="28"/>
        </w:rPr>
        <w:t xml:space="preserve">             2.6. </w:t>
      </w:r>
      <w:proofErr w:type="gramStart"/>
      <w:r w:rsidRPr="003B1C1B">
        <w:rPr>
          <w:sz w:val="28"/>
          <w:szCs w:val="28"/>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3B1C1B">
        <w:rPr>
          <w:sz w:val="28"/>
          <w:szCs w:val="28"/>
        </w:rPr>
        <w:t xml:space="preserve"> вибрации, которые создаются этими инженерными системами.</w:t>
      </w:r>
    </w:p>
    <w:p w:rsidR="003B1C1B" w:rsidRPr="003B1C1B" w:rsidRDefault="003B1C1B" w:rsidP="003B1C1B">
      <w:pPr>
        <w:pStyle w:val="formattext"/>
        <w:jc w:val="both"/>
        <w:rPr>
          <w:sz w:val="28"/>
          <w:szCs w:val="28"/>
        </w:rPr>
      </w:pPr>
      <w:r w:rsidRPr="003B1C1B">
        <w:rPr>
          <w:sz w:val="28"/>
          <w:szCs w:val="28"/>
        </w:rPr>
        <w:t xml:space="preserve">           2.7. </w:t>
      </w:r>
      <w:proofErr w:type="gramStart"/>
      <w:r w:rsidRPr="003B1C1B">
        <w:rPr>
          <w:sz w:val="28"/>
          <w:szCs w:val="28"/>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3B1C1B">
        <w:rPr>
          <w:sz w:val="28"/>
          <w:szCs w:val="28"/>
        </w:rPr>
        <w:t>пароизоляцию</w:t>
      </w:r>
      <w:proofErr w:type="spellEnd"/>
      <w:r w:rsidRPr="003B1C1B">
        <w:rPr>
          <w:sz w:val="28"/>
          <w:szCs w:val="28"/>
        </w:rPr>
        <w:t xml:space="preserve"> от диффузии водяного пара из помещения, обеспечивающие</w:t>
      </w:r>
      <w:proofErr w:type="gramEnd"/>
      <w:r w:rsidRPr="003B1C1B">
        <w:rPr>
          <w:sz w:val="28"/>
          <w:szCs w:val="28"/>
        </w:rPr>
        <w:t xml:space="preserve"> отсутствие конденсации влаги на внутренних поверхностях </w:t>
      </w:r>
      <w:proofErr w:type="spellStart"/>
      <w:r w:rsidRPr="003B1C1B">
        <w:rPr>
          <w:sz w:val="28"/>
          <w:szCs w:val="28"/>
        </w:rPr>
        <w:t>несветопрозрачных</w:t>
      </w:r>
      <w:proofErr w:type="spellEnd"/>
      <w:r w:rsidR="00CC6D8D">
        <w:rPr>
          <w:sz w:val="28"/>
          <w:szCs w:val="28"/>
        </w:rPr>
        <w:t xml:space="preserve"> </w:t>
      </w:r>
      <w:r w:rsidRPr="003B1C1B">
        <w:rPr>
          <w:sz w:val="28"/>
          <w:szCs w:val="28"/>
        </w:rPr>
        <w:lastRenderedPageBreak/>
        <w:t>ограждающих конструкций и препятствующие накоплению излишней влаги в конструкциях жилого дома.</w:t>
      </w:r>
    </w:p>
    <w:p w:rsidR="003B1C1B" w:rsidRPr="003B1C1B" w:rsidRDefault="003B1C1B" w:rsidP="003B1C1B">
      <w:pPr>
        <w:pStyle w:val="formattext"/>
        <w:jc w:val="both"/>
        <w:rPr>
          <w:sz w:val="28"/>
          <w:szCs w:val="28"/>
        </w:rPr>
      </w:pPr>
      <w:r w:rsidRPr="003B1C1B">
        <w:rPr>
          <w:sz w:val="28"/>
          <w:szCs w:val="28"/>
        </w:rPr>
        <w:t xml:space="preserve">          2.8.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3B1C1B" w:rsidRPr="003B1C1B" w:rsidRDefault="003B1C1B" w:rsidP="003B1C1B">
      <w:pPr>
        <w:pStyle w:val="formattext"/>
        <w:jc w:val="both"/>
        <w:rPr>
          <w:sz w:val="28"/>
          <w:szCs w:val="28"/>
        </w:rPr>
      </w:pPr>
      <w:r w:rsidRPr="003B1C1B">
        <w:rPr>
          <w:sz w:val="28"/>
          <w:szCs w:val="28"/>
        </w:rPr>
        <w:t xml:space="preserve">          2.9.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3B1C1B" w:rsidRPr="003B1C1B" w:rsidRDefault="003B1C1B" w:rsidP="003B1C1B">
      <w:pPr>
        <w:pStyle w:val="formattext"/>
        <w:jc w:val="both"/>
        <w:rPr>
          <w:sz w:val="28"/>
          <w:szCs w:val="28"/>
        </w:rPr>
      </w:pPr>
      <w:r w:rsidRPr="003B1C1B">
        <w:rPr>
          <w:sz w:val="28"/>
          <w:szCs w:val="28"/>
        </w:rPr>
        <w:t xml:space="preserve">         2.10. </w:t>
      </w:r>
      <w:proofErr w:type="gramStart"/>
      <w:r w:rsidRPr="003B1C1B">
        <w:rPr>
          <w:sz w:val="28"/>
          <w:szCs w:val="28"/>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3B1C1B" w:rsidRPr="003B1C1B" w:rsidRDefault="003B1C1B" w:rsidP="003B1C1B">
      <w:pPr>
        <w:pStyle w:val="formattext"/>
        <w:jc w:val="both"/>
        <w:rPr>
          <w:sz w:val="28"/>
          <w:szCs w:val="28"/>
        </w:rPr>
      </w:pPr>
      <w:r w:rsidRPr="003B1C1B">
        <w:rPr>
          <w:sz w:val="28"/>
          <w:szCs w:val="28"/>
        </w:rPr>
        <w:t xml:space="preserve">         2.11.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3B1C1B">
        <w:rPr>
          <w:sz w:val="28"/>
          <w:szCs w:val="28"/>
        </w:rPr>
        <w:t>гидр</w:t>
      </w:r>
      <w:proofErr w:type="gramStart"/>
      <w:r w:rsidRPr="003B1C1B">
        <w:rPr>
          <w:sz w:val="28"/>
          <w:szCs w:val="28"/>
        </w:rPr>
        <w:t>о</w:t>
      </w:r>
      <w:proofErr w:type="spellEnd"/>
      <w:r w:rsidRPr="003B1C1B">
        <w:rPr>
          <w:sz w:val="28"/>
          <w:szCs w:val="28"/>
        </w:rPr>
        <w:t>-</w:t>
      </w:r>
      <w:proofErr w:type="gramEnd"/>
      <w:r w:rsidRPr="003B1C1B">
        <w:rPr>
          <w:sz w:val="28"/>
          <w:szCs w:val="28"/>
        </w:rPr>
        <w:t xml:space="preserve">, </w:t>
      </w:r>
      <w:proofErr w:type="spellStart"/>
      <w:r w:rsidRPr="003B1C1B">
        <w:rPr>
          <w:sz w:val="28"/>
          <w:szCs w:val="28"/>
        </w:rPr>
        <w:t>шумо</w:t>
      </w:r>
      <w:proofErr w:type="spellEnd"/>
      <w:r w:rsidRPr="003B1C1B">
        <w:rPr>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3B1C1B" w:rsidRPr="003B1C1B" w:rsidRDefault="003B1C1B" w:rsidP="003B1C1B">
      <w:pPr>
        <w:pStyle w:val="formattext"/>
        <w:jc w:val="both"/>
        <w:rPr>
          <w:sz w:val="28"/>
          <w:szCs w:val="28"/>
        </w:rPr>
      </w:pPr>
      <w:r w:rsidRPr="003B1C1B">
        <w:rPr>
          <w:sz w:val="28"/>
          <w:szCs w:val="28"/>
        </w:rPr>
        <w:t xml:space="preserve">        2.12. </w:t>
      </w:r>
      <w:proofErr w:type="gramStart"/>
      <w:r w:rsidRPr="003B1C1B">
        <w:rPr>
          <w:sz w:val="28"/>
          <w:szCs w:val="28"/>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3B1C1B" w:rsidRPr="003B1C1B" w:rsidRDefault="003B1C1B" w:rsidP="003B1C1B">
      <w:pPr>
        <w:pStyle w:val="formattext"/>
        <w:jc w:val="both"/>
        <w:rPr>
          <w:sz w:val="28"/>
          <w:szCs w:val="28"/>
        </w:rPr>
      </w:pPr>
      <w:r w:rsidRPr="003B1C1B">
        <w:rPr>
          <w:sz w:val="28"/>
          <w:szCs w:val="28"/>
        </w:rPr>
        <w:t xml:space="preserve">        2.13.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3B1C1B">
        <w:rPr>
          <w:sz w:val="28"/>
          <w:szCs w:val="28"/>
        </w:rPr>
        <w:t>и-</w:t>
      </w:r>
      <w:proofErr w:type="gramEnd"/>
      <w:r w:rsidRPr="003B1C1B">
        <w:rPr>
          <w:sz w:val="28"/>
          <w:szCs w:val="28"/>
        </w:rPr>
        <w:t xml:space="preserve"> и </w:t>
      </w:r>
      <w:proofErr w:type="spellStart"/>
      <w:r w:rsidRPr="003B1C1B">
        <w:rPr>
          <w:sz w:val="28"/>
          <w:szCs w:val="28"/>
        </w:rPr>
        <w:t>шестикомнатных</w:t>
      </w:r>
      <w:proofErr w:type="spellEnd"/>
      <w:r w:rsidRPr="003B1C1B">
        <w:rPr>
          <w:sz w:val="28"/>
          <w:szCs w:val="28"/>
        </w:rPr>
        <w:t xml:space="preserve"> квартир - не менее чем в 2 комнатах. </w:t>
      </w:r>
      <w:proofErr w:type="gramStart"/>
      <w:r w:rsidRPr="003B1C1B">
        <w:rPr>
          <w:sz w:val="28"/>
          <w:szCs w:val="28"/>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3B1C1B">
        <w:rPr>
          <w:sz w:val="28"/>
          <w:szCs w:val="28"/>
        </w:rPr>
        <w:t xml:space="preserve"> Коэффициент естественной освещенности в комнатах и кухнях должен быть не менее 0,5 процента в середине жилого помещения.</w:t>
      </w:r>
    </w:p>
    <w:p w:rsidR="003B1C1B" w:rsidRPr="003B1C1B" w:rsidRDefault="003B1C1B" w:rsidP="003B1C1B">
      <w:pPr>
        <w:pStyle w:val="formattext"/>
        <w:jc w:val="both"/>
        <w:rPr>
          <w:sz w:val="28"/>
          <w:szCs w:val="28"/>
        </w:rPr>
      </w:pPr>
      <w:r w:rsidRPr="003B1C1B">
        <w:rPr>
          <w:sz w:val="28"/>
          <w:szCs w:val="28"/>
        </w:rPr>
        <w:lastRenderedPageBreak/>
        <w:t xml:space="preserve">         2.14. Высота (от пола до потолка) комнат и кухни (кухни-столовой) в климатических районах IА, IБ, IГ, IД и </w:t>
      </w:r>
      <w:proofErr w:type="spellStart"/>
      <w:r w:rsidRPr="003B1C1B">
        <w:rPr>
          <w:sz w:val="28"/>
          <w:szCs w:val="28"/>
        </w:rPr>
        <w:t>IV</w:t>
      </w:r>
      <w:proofErr w:type="gramStart"/>
      <w:r w:rsidRPr="003B1C1B">
        <w:rPr>
          <w:sz w:val="28"/>
          <w:szCs w:val="28"/>
        </w:rPr>
        <w:t>а</w:t>
      </w:r>
      <w:proofErr w:type="spellEnd"/>
      <w:proofErr w:type="gramEnd"/>
      <w:r w:rsidRPr="003B1C1B">
        <w:rPr>
          <w:sz w:val="28"/>
          <w:szCs w:val="28"/>
        </w:rPr>
        <w:t xml:space="preserve"> должна быть не менее </w:t>
      </w:r>
      <w:smartTag w:uri="urn:schemas-microsoft-com:office:smarttags" w:element="metricconverter">
        <w:smartTagPr>
          <w:attr w:name="ProductID" w:val="2,7 м"/>
        </w:smartTagPr>
        <w:r w:rsidRPr="003B1C1B">
          <w:rPr>
            <w:sz w:val="28"/>
            <w:szCs w:val="28"/>
          </w:rPr>
          <w:t>2,7 м</w:t>
        </w:r>
      </w:smartTag>
      <w:r w:rsidRPr="003B1C1B">
        <w:rPr>
          <w:sz w:val="28"/>
          <w:szCs w:val="28"/>
        </w:rPr>
        <w:t xml:space="preserve">, а в других климатических районах - не менее </w:t>
      </w:r>
      <w:smartTag w:uri="urn:schemas-microsoft-com:office:smarttags" w:element="metricconverter">
        <w:smartTagPr>
          <w:attr w:name="ProductID" w:val="2,5 м"/>
        </w:smartTagPr>
        <w:r w:rsidRPr="003B1C1B">
          <w:rPr>
            <w:sz w:val="28"/>
            <w:szCs w:val="28"/>
          </w:rPr>
          <w:t>2,5 м</w:t>
        </w:r>
      </w:smartTag>
      <w:r w:rsidRPr="003B1C1B">
        <w:rPr>
          <w:sz w:val="28"/>
          <w:szCs w:val="28"/>
        </w:rPr>
        <w:t xml:space="preserve">. Высота внутриквартирных коридоров, холлов, передних, антресолей должна составлять не менее </w:t>
      </w:r>
      <w:smartTag w:uri="urn:schemas-microsoft-com:office:smarttags" w:element="metricconverter">
        <w:smartTagPr>
          <w:attr w:name="ProductID" w:val="2,1 м"/>
        </w:smartTagPr>
        <w:r w:rsidRPr="003B1C1B">
          <w:rPr>
            <w:sz w:val="28"/>
            <w:szCs w:val="28"/>
          </w:rPr>
          <w:t>2,1 м</w:t>
        </w:r>
      </w:smartTag>
      <w:r w:rsidRPr="003B1C1B">
        <w:rPr>
          <w:sz w:val="28"/>
          <w:szCs w:val="28"/>
        </w:rPr>
        <w:t>.</w:t>
      </w:r>
    </w:p>
    <w:p w:rsidR="003B1C1B" w:rsidRPr="003B1C1B" w:rsidRDefault="003B1C1B" w:rsidP="003B1C1B">
      <w:pPr>
        <w:pStyle w:val="formattext"/>
        <w:jc w:val="center"/>
        <w:rPr>
          <w:b/>
          <w:sz w:val="28"/>
          <w:szCs w:val="28"/>
        </w:rPr>
      </w:pPr>
      <w:r w:rsidRPr="003B1C1B">
        <w:rPr>
          <w:sz w:val="28"/>
          <w:szCs w:val="28"/>
        </w:rPr>
        <w:t>2.15.Отметка пола жилого помещения, расположенного на первом этаже, должна быть выше планировочной отметки земли.</w:t>
      </w:r>
      <w:r w:rsidRPr="003B1C1B">
        <w:rPr>
          <w:sz w:val="28"/>
          <w:szCs w:val="28"/>
        </w:rPr>
        <w:br/>
      </w:r>
      <w:r w:rsidRPr="003B1C1B">
        <w:rPr>
          <w:sz w:val="28"/>
          <w:szCs w:val="28"/>
        </w:rPr>
        <w:br/>
      </w:r>
      <w:r w:rsidRPr="003B1C1B">
        <w:rPr>
          <w:b/>
          <w:sz w:val="28"/>
          <w:szCs w:val="28"/>
        </w:rPr>
        <w:t>Размещение жилого помещения в подвальном и цокольном этажах не допускается.</w:t>
      </w:r>
    </w:p>
    <w:p w:rsidR="003B1C1B" w:rsidRPr="003B1C1B" w:rsidRDefault="003B1C1B" w:rsidP="003B1C1B">
      <w:pPr>
        <w:pStyle w:val="formattext"/>
        <w:jc w:val="both"/>
        <w:rPr>
          <w:sz w:val="28"/>
          <w:szCs w:val="28"/>
        </w:rPr>
      </w:pPr>
      <w:r w:rsidRPr="003B1C1B">
        <w:rPr>
          <w:sz w:val="28"/>
          <w:szCs w:val="28"/>
        </w:rPr>
        <w:t xml:space="preserve">           2.16.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3B1C1B" w:rsidRPr="003B1C1B" w:rsidRDefault="003B1C1B" w:rsidP="003B1C1B">
      <w:pPr>
        <w:pStyle w:val="formattext"/>
        <w:jc w:val="both"/>
        <w:rPr>
          <w:sz w:val="28"/>
          <w:szCs w:val="28"/>
        </w:rPr>
      </w:pPr>
      <w:r w:rsidRPr="003B1C1B">
        <w:rPr>
          <w:sz w:val="28"/>
          <w:szCs w:val="28"/>
        </w:rPr>
        <w:t xml:space="preserve">            2.17. Комнаты и кухни в жилом помещении должны иметь непосредственное естественное освещение. 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w:t>
      </w:r>
    </w:p>
    <w:p w:rsidR="003B1C1B" w:rsidRPr="003B1C1B" w:rsidRDefault="003B1C1B" w:rsidP="003B1C1B">
      <w:pPr>
        <w:pStyle w:val="formattext"/>
        <w:jc w:val="both"/>
        <w:rPr>
          <w:sz w:val="28"/>
          <w:szCs w:val="28"/>
        </w:rPr>
      </w:pPr>
      <w:r w:rsidRPr="003B1C1B">
        <w:rPr>
          <w:sz w:val="28"/>
          <w:szCs w:val="28"/>
        </w:rPr>
        <w:t xml:space="preserve">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3B1C1B">
        <w:rPr>
          <w:sz w:val="28"/>
          <w:szCs w:val="28"/>
        </w:rPr>
        <w:t xml:space="preserve"> :</w:t>
      </w:r>
      <w:proofErr w:type="gramEnd"/>
      <w:r w:rsidRPr="003B1C1B">
        <w:rPr>
          <w:sz w:val="28"/>
          <w:szCs w:val="28"/>
        </w:rPr>
        <w:t xml:space="preserve"> 5,5 и не менее 1 : 8, а для верхних этажей со световыми проемами в плоскости наклонных ограждающих конструкций - не менее 1 : 10.</w:t>
      </w:r>
    </w:p>
    <w:p w:rsidR="003B1C1B" w:rsidRPr="003B1C1B" w:rsidRDefault="003B1C1B" w:rsidP="003B1C1B">
      <w:pPr>
        <w:pStyle w:val="formattext"/>
        <w:jc w:val="both"/>
        <w:rPr>
          <w:sz w:val="28"/>
          <w:szCs w:val="28"/>
        </w:rPr>
      </w:pPr>
      <w:r w:rsidRPr="003B1C1B">
        <w:rPr>
          <w:sz w:val="28"/>
          <w:szCs w:val="28"/>
        </w:rPr>
        <w:t xml:space="preserve">             2.18. </w:t>
      </w:r>
      <w:proofErr w:type="gramStart"/>
      <w:r w:rsidRPr="003B1C1B">
        <w:rPr>
          <w:sz w:val="28"/>
          <w:szCs w:val="28"/>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3B1C1B">
        <w:rPr>
          <w:sz w:val="28"/>
          <w:szCs w:val="28"/>
        </w:rPr>
        <w:t xml:space="preserve"> При этом допустимые уровни шума, создаваемого в жилых помещениях системами вентиляции и </w:t>
      </w:r>
      <w:proofErr w:type="gramStart"/>
      <w:r w:rsidRPr="003B1C1B">
        <w:rPr>
          <w:sz w:val="28"/>
          <w:szCs w:val="28"/>
        </w:rPr>
        <w:t>другим</w:t>
      </w:r>
      <w:proofErr w:type="gramEnd"/>
      <w:r w:rsidRPr="003B1C1B">
        <w:rPr>
          <w:sz w:val="28"/>
          <w:szCs w:val="28"/>
        </w:rPr>
        <w:t xml:space="preserve"> инженерным и технологическим оборудованием, должны быть ниже на 5 </w:t>
      </w:r>
      <w:proofErr w:type="spellStart"/>
      <w:r w:rsidRPr="003B1C1B">
        <w:rPr>
          <w:sz w:val="28"/>
          <w:szCs w:val="28"/>
        </w:rPr>
        <w:t>дБА</w:t>
      </w:r>
      <w:proofErr w:type="spellEnd"/>
      <w:r w:rsidRPr="003B1C1B">
        <w:rPr>
          <w:sz w:val="28"/>
          <w:szCs w:val="28"/>
        </w:rPr>
        <w:t xml:space="preserve"> указанных уровней в дневное и ночное время суток.</w:t>
      </w:r>
    </w:p>
    <w:p w:rsidR="003B1C1B" w:rsidRPr="003B1C1B" w:rsidRDefault="003B1C1B" w:rsidP="003B1C1B">
      <w:pPr>
        <w:pStyle w:val="formattext"/>
        <w:jc w:val="both"/>
        <w:rPr>
          <w:sz w:val="28"/>
          <w:szCs w:val="28"/>
        </w:rPr>
      </w:pPr>
      <w:r w:rsidRPr="003B1C1B">
        <w:rPr>
          <w:sz w:val="28"/>
          <w:szCs w:val="28"/>
        </w:rPr>
        <w:t>Межквартирные стены и перегородки должны иметь индекс изоляции воздушного шума не ниже 50 дБ.</w:t>
      </w:r>
    </w:p>
    <w:p w:rsidR="003B1C1B" w:rsidRPr="003B1C1B" w:rsidRDefault="003B1C1B" w:rsidP="003B1C1B">
      <w:pPr>
        <w:pStyle w:val="formattext"/>
        <w:jc w:val="both"/>
        <w:rPr>
          <w:sz w:val="28"/>
          <w:szCs w:val="28"/>
        </w:rPr>
      </w:pPr>
      <w:r w:rsidRPr="003B1C1B">
        <w:rPr>
          <w:sz w:val="28"/>
          <w:szCs w:val="28"/>
        </w:rPr>
        <w:t xml:space="preserve">           2.19.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3B1C1B" w:rsidRPr="003B1C1B" w:rsidRDefault="003B1C1B" w:rsidP="003B1C1B">
      <w:pPr>
        <w:pStyle w:val="formattext"/>
        <w:jc w:val="both"/>
        <w:rPr>
          <w:sz w:val="28"/>
          <w:szCs w:val="28"/>
        </w:rPr>
      </w:pPr>
      <w:r w:rsidRPr="003B1C1B">
        <w:rPr>
          <w:sz w:val="28"/>
          <w:szCs w:val="28"/>
        </w:rPr>
        <w:lastRenderedPageBreak/>
        <w:t xml:space="preserve">           2.20. В жилом помещении допустимый уровень инфразвука должен соответствовать значениям, установленным в действующих нормативных правовых актах.</w:t>
      </w:r>
    </w:p>
    <w:p w:rsidR="003B1C1B" w:rsidRPr="003B1C1B" w:rsidRDefault="003B1C1B" w:rsidP="003B1C1B">
      <w:pPr>
        <w:pStyle w:val="formattext"/>
        <w:jc w:val="both"/>
        <w:rPr>
          <w:sz w:val="28"/>
          <w:szCs w:val="28"/>
        </w:rPr>
      </w:pPr>
      <w:r w:rsidRPr="003B1C1B">
        <w:rPr>
          <w:sz w:val="28"/>
          <w:szCs w:val="28"/>
        </w:rPr>
        <w:t xml:space="preserve">           2.21.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3B1C1B" w:rsidRPr="003B1C1B" w:rsidRDefault="003B1C1B" w:rsidP="003B1C1B">
      <w:pPr>
        <w:pStyle w:val="formattext"/>
        <w:jc w:val="both"/>
        <w:rPr>
          <w:sz w:val="28"/>
          <w:szCs w:val="28"/>
        </w:rPr>
      </w:pPr>
      <w:r w:rsidRPr="003B1C1B">
        <w:rPr>
          <w:sz w:val="28"/>
          <w:szCs w:val="28"/>
        </w:rPr>
        <w:t xml:space="preserve">           2.22.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r w:rsidRPr="003B1C1B">
        <w:rPr>
          <w:sz w:val="28"/>
          <w:szCs w:val="28"/>
        </w:rPr>
        <w:br/>
        <w:t xml:space="preserve">          2.23.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3B1C1B">
        <w:rPr>
          <w:sz w:val="28"/>
          <w:szCs w:val="28"/>
        </w:rPr>
        <w:t>мкЗв</w:t>
      </w:r>
      <w:proofErr w:type="spellEnd"/>
      <w:r w:rsidRPr="003B1C1B">
        <w:rPr>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3B1C1B" w:rsidRPr="003B1C1B" w:rsidRDefault="003B1C1B" w:rsidP="003B1C1B">
      <w:pPr>
        <w:pStyle w:val="formattext"/>
        <w:jc w:val="both"/>
        <w:rPr>
          <w:sz w:val="28"/>
          <w:szCs w:val="28"/>
        </w:rPr>
      </w:pPr>
      <w:r w:rsidRPr="003B1C1B">
        <w:rPr>
          <w:sz w:val="28"/>
          <w:szCs w:val="28"/>
        </w:rPr>
        <w:t xml:space="preserve">          2.24.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3B1C1B">
        <w:rPr>
          <w:sz w:val="28"/>
          <w:szCs w:val="28"/>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3B1C1B">
        <w:rPr>
          <w:sz w:val="28"/>
          <w:szCs w:val="28"/>
        </w:rPr>
        <w:t>бутилацетат</w:t>
      </w:r>
      <w:proofErr w:type="spellEnd"/>
      <w:r w:rsidRPr="003B1C1B">
        <w:rPr>
          <w:sz w:val="28"/>
          <w:szCs w:val="28"/>
        </w:rPr>
        <w:t xml:space="preserve">, </w:t>
      </w:r>
      <w:proofErr w:type="spellStart"/>
      <w:r w:rsidRPr="003B1C1B">
        <w:rPr>
          <w:sz w:val="28"/>
          <w:szCs w:val="28"/>
        </w:rPr>
        <w:t>дистиламин</w:t>
      </w:r>
      <w:proofErr w:type="spellEnd"/>
      <w:r w:rsidRPr="003B1C1B">
        <w:rPr>
          <w:sz w:val="28"/>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3B1C1B">
        <w:rPr>
          <w:sz w:val="28"/>
          <w:szCs w:val="28"/>
        </w:rPr>
        <w:t>диметилфталат</w:t>
      </w:r>
      <w:proofErr w:type="spellEnd"/>
      <w:r w:rsidRPr="003B1C1B">
        <w:rPr>
          <w:sz w:val="28"/>
          <w:szCs w:val="28"/>
        </w:rPr>
        <w:t>, этилацетат и этилбензол.</w:t>
      </w:r>
      <w:r w:rsidRPr="003B1C1B">
        <w:rPr>
          <w:sz w:val="28"/>
          <w:szCs w:val="28"/>
        </w:rPr>
        <w:br/>
      </w:r>
      <w:proofErr w:type="gramEnd"/>
    </w:p>
    <w:p w:rsidR="003B1C1B" w:rsidRPr="003B1C1B" w:rsidRDefault="003B1C1B" w:rsidP="003B1C1B">
      <w:pPr>
        <w:pStyle w:val="3"/>
        <w:jc w:val="center"/>
        <w:rPr>
          <w:rFonts w:ascii="Times New Roman" w:hAnsi="Times New Roman" w:cs="Times New Roman"/>
          <w:color w:val="auto"/>
          <w:sz w:val="28"/>
          <w:szCs w:val="28"/>
        </w:rPr>
      </w:pPr>
      <w:r w:rsidRPr="003B1C1B">
        <w:rPr>
          <w:rFonts w:ascii="Times New Roman" w:hAnsi="Times New Roman" w:cs="Times New Roman"/>
          <w:color w:val="auto"/>
          <w:sz w:val="28"/>
          <w:szCs w:val="28"/>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3B1C1B" w:rsidRPr="003B1C1B" w:rsidRDefault="003B1C1B" w:rsidP="003B1C1B">
      <w:pPr>
        <w:pStyle w:val="formattext"/>
        <w:jc w:val="both"/>
        <w:rPr>
          <w:sz w:val="28"/>
          <w:szCs w:val="28"/>
        </w:rPr>
      </w:pPr>
      <w:r w:rsidRPr="003B1C1B">
        <w:rPr>
          <w:sz w:val="28"/>
          <w:szCs w:val="28"/>
        </w:rPr>
        <w:t xml:space="preserve">        3.1. </w:t>
      </w:r>
      <w:proofErr w:type="gramStart"/>
      <w:r w:rsidRPr="003B1C1B">
        <w:rPr>
          <w:sz w:val="28"/>
          <w:szCs w:val="28"/>
        </w:rPr>
        <w:t>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r w:rsidRPr="003B1C1B">
        <w:rPr>
          <w:sz w:val="28"/>
          <w:szCs w:val="28"/>
        </w:rPr>
        <w:br/>
        <w:t xml:space="preserve">         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roofErr w:type="gramEnd"/>
      <w:r w:rsidRPr="003B1C1B">
        <w:rPr>
          <w:sz w:val="28"/>
          <w:szCs w:val="28"/>
        </w:rPr>
        <w:br/>
      </w:r>
      <w:r w:rsidRPr="003B1C1B">
        <w:rPr>
          <w:sz w:val="28"/>
          <w:szCs w:val="28"/>
        </w:rPr>
        <w:lastRenderedPageBreak/>
        <w:t xml:space="preserve">         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3B1C1B" w:rsidRPr="003B1C1B" w:rsidRDefault="003B1C1B" w:rsidP="003B1C1B">
      <w:pPr>
        <w:pStyle w:val="formattext"/>
        <w:jc w:val="both"/>
        <w:rPr>
          <w:sz w:val="28"/>
          <w:szCs w:val="28"/>
        </w:rPr>
      </w:pPr>
      <w:r w:rsidRPr="003B1C1B">
        <w:rPr>
          <w:sz w:val="28"/>
          <w:szCs w:val="28"/>
        </w:rPr>
        <w:t xml:space="preserve">        3.2. </w:t>
      </w:r>
      <w:proofErr w:type="gramStart"/>
      <w:r w:rsidRPr="003B1C1B">
        <w:rPr>
          <w:sz w:val="28"/>
          <w:szCs w:val="28"/>
        </w:rPr>
        <w:t xml:space="preserve">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 </w:t>
      </w:r>
      <w:proofErr w:type="gramEnd"/>
    </w:p>
    <w:p w:rsidR="003B1C1B" w:rsidRPr="003B1C1B" w:rsidRDefault="003B1C1B" w:rsidP="003B1C1B">
      <w:pPr>
        <w:pStyle w:val="formattext"/>
        <w:jc w:val="both"/>
        <w:rPr>
          <w:sz w:val="28"/>
          <w:szCs w:val="28"/>
        </w:rPr>
      </w:pPr>
      <w:r w:rsidRPr="003B1C1B">
        <w:rPr>
          <w:sz w:val="28"/>
          <w:szCs w:val="28"/>
        </w:rPr>
        <w:t xml:space="preserve">       3.3. </w:t>
      </w:r>
      <w:proofErr w:type="gramStart"/>
      <w:r w:rsidRPr="003B1C1B">
        <w:rPr>
          <w:sz w:val="28"/>
          <w:szCs w:val="28"/>
        </w:rPr>
        <w:t>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3B1C1B">
        <w:rPr>
          <w:sz w:val="28"/>
          <w:szCs w:val="28"/>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r w:rsidRPr="003B1C1B">
        <w:rPr>
          <w:sz w:val="28"/>
          <w:szCs w:val="28"/>
        </w:rPr>
        <w:br/>
      </w:r>
    </w:p>
    <w:p w:rsidR="003B1C1B" w:rsidRPr="003B1C1B" w:rsidRDefault="003B1C1B" w:rsidP="003B1C1B">
      <w:pPr>
        <w:pStyle w:val="formattext"/>
        <w:jc w:val="both"/>
        <w:rPr>
          <w:sz w:val="28"/>
          <w:szCs w:val="28"/>
        </w:rPr>
      </w:pPr>
      <w:r w:rsidRPr="003B1C1B">
        <w:rPr>
          <w:sz w:val="28"/>
          <w:szCs w:val="28"/>
        </w:rPr>
        <w:t xml:space="preserve">       3.4.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 </w:t>
      </w:r>
    </w:p>
    <w:p w:rsidR="003B1C1B" w:rsidRPr="003B1C1B" w:rsidRDefault="003B1C1B" w:rsidP="003B1C1B">
      <w:pPr>
        <w:pStyle w:val="formattext"/>
        <w:jc w:val="both"/>
        <w:rPr>
          <w:sz w:val="28"/>
          <w:szCs w:val="28"/>
        </w:rPr>
      </w:pPr>
      <w:r w:rsidRPr="003B1C1B">
        <w:rPr>
          <w:sz w:val="28"/>
          <w:szCs w:val="28"/>
        </w:rPr>
        <w:t xml:space="preserve">         3.5.Непригодными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w:t>
      </w:r>
      <w:r w:rsidRPr="003B1C1B">
        <w:rPr>
          <w:sz w:val="28"/>
          <w:szCs w:val="28"/>
        </w:rPr>
        <w:lastRenderedPageBreak/>
        <w:t>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r w:rsidRPr="003B1C1B">
        <w:rPr>
          <w:sz w:val="28"/>
          <w:szCs w:val="28"/>
        </w:rPr>
        <w:br/>
        <w:t xml:space="preserve">         3.6. </w:t>
      </w:r>
      <w:proofErr w:type="gramStart"/>
      <w:r w:rsidRPr="003B1C1B">
        <w:rPr>
          <w:sz w:val="28"/>
          <w:szCs w:val="28"/>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w:t>
      </w:r>
      <w:smartTag w:uri="urn:schemas-microsoft-com:office:smarttags" w:element="metricconverter">
        <w:smartTagPr>
          <w:attr w:name="ProductID" w:val="1,8 м"/>
        </w:smartTagPr>
        <w:r w:rsidRPr="003B1C1B">
          <w:rPr>
            <w:sz w:val="28"/>
            <w:szCs w:val="28"/>
          </w:rPr>
          <w:t>1,8 м</w:t>
        </w:r>
      </w:smartTag>
      <w:r w:rsidRPr="003B1C1B">
        <w:rPr>
          <w:sz w:val="28"/>
          <w:szCs w:val="28"/>
        </w:rPr>
        <w:t xml:space="preserve">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3B1C1B" w:rsidRPr="003B1C1B" w:rsidRDefault="003B1C1B" w:rsidP="003B1C1B">
      <w:pPr>
        <w:pStyle w:val="formattext"/>
        <w:jc w:val="both"/>
        <w:rPr>
          <w:sz w:val="28"/>
          <w:szCs w:val="28"/>
        </w:rPr>
      </w:pPr>
      <w:r w:rsidRPr="003B1C1B">
        <w:rPr>
          <w:sz w:val="28"/>
          <w:szCs w:val="28"/>
        </w:rPr>
        <w:t xml:space="preserve">        3.7. </w:t>
      </w:r>
      <w:proofErr w:type="gramStart"/>
      <w:r w:rsidRPr="003B1C1B">
        <w:rPr>
          <w:sz w:val="28"/>
          <w:szCs w:val="28"/>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3B1C1B">
        <w:rPr>
          <w:sz w:val="28"/>
          <w:szCs w:val="28"/>
        </w:rPr>
        <w:t xml:space="preserve"> людей и сохранности инженерного оборудования. Указанные многоквартирные дома признаются аварийными и подлежащими сносу.</w:t>
      </w:r>
    </w:p>
    <w:p w:rsidR="003B1C1B" w:rsidRPr="003B1C1B" w:rsidRDefault="003B1C1B" w:rsidP="003B1C1B">
      <w:pPr>
        <w:pStyle w:val="formattext"/>
        <w:jc w:val="both"/>
        <w:rPr>
          <w:sz w:val="28"/>
          <w:szCs w:val="28"/>
        </w:rPr>
      </w:pPr>
      <w:r w:rsidRPr="003B1C1B">
        <w:rPr>
          <w:sz w:val="28"/>
          <w:szCs w:val="28"/>
        </w:rPr>
        <w:t xml:space="preserve">      3.8. Комнаты, окна которых выходят на магистрали, при уровне шума выше предельно допустимой нормы, указанной в пункте 2.18.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3B1C1B" w:rsidRPr="003B1C1B" w:rsidRDefault="003B1C1B" w:rsidP="003B1C1B">
      <w:pPr>
        <w:pStyle w:val="formattext"/>
        <w:jc w:val="both"/>
        <w:rPr>
          <w:sz w:val="28"/>
          <w:szCs w:val="28"/>
        </w:rPr>
      </w:pPr>
      <w:r w:rsidRPr="003B1C1B">
        <w:rPr>
          <w:sz w:val="28"/>
          <w:szCs w:val="28"/>
        </w:rPr>
        <w:t xml:space="preserve">       3.9.Жилые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3B1C1B" w:rsidRPr="003B1C1B" w:rsidRDefault="003B1C1B" w:rsidP="003B1C1B">
      <w:pPr>
        <w:pStyle w:val="formattext"/>
        <w:jc w:val="both"/>
        <w:rPr>
          <w:sz w:val="28"/>
          <w:szCs w:val="28"/>
        </w:rPr>
      </w:pPr>
      <w:proofErr w:type="gramStart"/>
      <w:r w:rsidRPr="003B1C1B">
        <w:rPr>
          <w:sz w:val="28"/>
          <w:szCs w:val="28"/>
        </w:rPr>
        <w:t>3.10.Не может служить основанием для признания жилого помещения непригодным для проживания: отсутствие системы централизованной канализации и горячего водоснабжения в одно- и двухэтажном жилом доме; 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roofErr w:type="gramEnd"/>
      <w:r w:rsidRPr="003B1C1B">
        <w:rPr>
          <w:sz w:val="28"/>
          <w:szCs w:val="28"/>
        </w:rPr>
        <w:t xml:space="preserve"> 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w:t>
      </w:r>
      <w:r w:rsidRPr="003B1C1B">
        <w:rPr>
          <w:sz w:val="28"/>
          <w:szCs w:val="28"/>
        </w:rPr>
        <w:lastRenderedPageBreak/>
        <w:t>функционального оборудования.</w:t>
      </w:r>
      <w:r w:rsidRPr="003B1C1B">
        <w:rPr>
          <w:sz w:val="28"/>
          <w:szCs w:val="28"/>
        </w:rPr>
        <w:br/>
      </w:r>
    </w:p>
    <w:p w:rsidR="003B1C1B" w:rsidRPr="003B1C1B" w:rsidRDefault="003B1C1B" w:rsidP="003B1C1B">
      <w:pPr>
        <w:pStyle w:val="3"/>
        <w:jc w:val="center"/>
        <w:rPr>
          <w:rFonts w:ascii="Times New Roman" w:hAnsi="Times New Roman" w:cs="Times New Roman"/>
          <w:color w:val="auto"/>
          <w:sz w:val="28"/>
          <w:szCs w:val="28"/>
        </w:rPr>
      </w:pPr>
      <w:r w:rsidRPr="003B1C1B">
        <w:rPr>
          <w:rFonts w:ascii="Times New Roman" w:hAnsi="Times New Roman" w:cs="Times New Roman"/>
          <w:color w:val="auto"/>
          <w:sz w:val="28"/>
          <w:szCs w:val="28"/>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B1C1B" w:rsidRPr="003B1C1B" w:rsidRDefault="003B1C1B" w:rsidP="003B1C1B">
      <w:pPr>
        <w:pStyle w:val="formattext"/>
        <w:jc w:val="both"/>
        <w:rPr>
          <w:sz w:val="28"/>
          <w:szCs w:val="28"/>
        </w:rPr>
      </w:pPr>
      <w:r w:rsidRPr="003B1C1B">
        <w:rPr>
          <w:sz w:val="28"/>
          <w:szCs w:val="28"/>
        </w:rPr>
        <w:t xml:space="preserve">           4.1. </w:t>
      </w:r>
      <w:proofErr w:type="gramStart"/>
      <w:r w:rsidRPr="003B1C1B">
        <w:rPr>
          <w:sz w:val="28"/>
          <w:szCs w:val="28"/>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пунктом 4.8. настоящего Положения.</w:t>
      </w:r>
      <w:r w:rsidRPr="003B1C1B">
        <w:rPr>
          <w:sz w:val="28"/>
          <w:szCs w:val="28"/>
        </w:rPr>
        <w:br/>
        <w:t xml:space="preserve">           4.2.</w:t>
      </w:r>
      <w:proofErr w:type="gramEnd"/>
      <w:r w:rsidRPr="003B1C1B">
        <w:rPr>
          <w:sz w:val="28"/>
          <w:szCs w:val="28"/>
        </w:rPr>
        <w:t xml:space="preserve">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3B1C1B">
        <w:rPr>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3B1C1B">
        <w:rPr>
          <w:sz w:val="28"/>
          <w:szCs w:val="28"/>
        </w:rPr>
        <w:t xml:space="preserve"> также месторасположения жилого помещения.  </w:t>
      </w:r>
    </w:p>
    <w:p w:rsidR="003B1C1B" w:rsidRPr="003B1C1B" w:rsidRDefault="003B1C1B" w:rsidP="003B1C1B">
      <w:pPr>
        <w:pStyle w:val="formattext"/>
        <w:jc w:val="both"/>
        <w:rPr>
          <w:sz w:val="28"/>
          <w:szCs w:val="28"/>
        </w:rPr>
      </w:pPr>
      <w:r w:rsidRPr="003B1C1B">
        <w:rPr>
          <w:sz w:val="28"/>
          <w:szCs w:val="28"/>
        </w:rPr>
        <w:t xml:space="preserve">          4.3 Процедура проведения оценки соответствия помещения установленным в настоящем Положении требованиям включает:</w:t>
      </w:r>
      <w:r w:rsidRPr="003B1C1B">
        <w:rPr>
          <w:sz w:val="28"/>
          <w:szCs w:val="28"/>
        </w:rPr>
        <w:br/>
        <w:t xml:space="preserve">          а</w:t>
      </w:r>
      <w:proofErr w:type="gramStart"/>
      <w:r w:rsidRPr="003B1C1B">
        <w:rPr>
          <w:sz w:val="28"/>
          <w:szCs w:val="28"/>
        </w:rPr>
        <w:t>)п</w:t>
      </w:r>
      <w:proofErr w:type="gramEnd"/>
      <w:r w:rsidRPr="003B1C1B">
        <w:rPr>
          <w:sz w:val="28"/>
          <w:szCs w:val="28"/>
        </w:rPr>
        <w:t>рием и рассмотрение заявления и прилагаемых к нему обосновывающих документов;</w:t>
      </w:r>
      <w:r w:rsidRPr="003B1C1B">
        <w:rPr>
          <w:sz w:val="28"/>
          <w:szCs w:val="28"/>
        </w:rPr>
        <w:br/>
        <w:t xml:space="preserve">          б</w:t>
      </w:r>
      <w:proofErr w:type="gramStart"/>
      <w:r w:rsidRPr="003B1C1B">
        <w:rPr>
          <w:sz w:val="28"/>
          <w:szCs w:val="28"/>
        </w:rPr>
        <w:t>)о</w:t>
      </w:r>
      <w:proofErr w:type="gramEnd"/>
      <w:r w:rsidRPr="003B1C1B">
        <w:rPr>
          <w:sz w:val="28"/>
          <w:szCs w:val="28"/>
        </w:rPr>
        <w:t>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r w:rsidRPr="003B1C1B">
        <w:rPr>
          <w:sz w:val="28"/>
          <w:szCs w:val="28"/>
        </w:rPr>
        <w:br/>
        <w:t xml:space="preserve">          в</w:t>
      </w:r>
      <w:proofErr w:type="gramStart"/>
      <w:r w:rsidRPr="003B1C1B">
        <w:rPr>
          <w:sz w:val="28"/>
          <w:szCs w:val="28"/>
        </w:rPr>
        <w:t>)о</w:t>
      </w:r>
      <w:proofErr w:type="gramEnd"/>
      <w:r w:rsidRPr="003B1C1B">
        <w:rPr>
          <w:sz w:val="28"/>
          <w:szCs w:val="28"/>
        </w:rPr>
        <w:t>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r w:rsidRPr="003B1C1B">
        <w:rPr>
          <w:sz w:val="28"/>
          <w:szCs w:val="28"/>
        </w:rPr>
        <w:br/>
        <w:t xml:space="preserve">г)работу комиссии по оценке пригодности (непригодности) жилых </w:t>
      </w:r>
      <w:r w:rsidRPr="003B1C1B">
        <w:rPr>
          <w:sz w:val="28"/>
          <w:szCs w:val="28"/>
        </w:rPr>
        <w:lastRenderedPageBreak/>
        <w:t>помещений для постоянного проживания;</w:t>
      </w:r>
      <w:r w:rsidRPr="003B1C1B">
        <w:rPr>
          <w:sz w:val="28"/>
          <w:szCs w:val="28"/>
        </w:rPr>
        <w:br/>
        <w:t xml:space="preserve">         д</w:t>
      </w:r>
      <w:proofErr w:type="gramStart"/>
      <w:r w:rsidRPr="003B1C1B">
        <w:rPr>
          <w:sz w:val="28"/>
          <w:szCs w:val="28"/>
        </w:rPr>
        <w:t>)с</w:t>
      </w:r>
      <w:proofErr w:type="gramEnd"/>
      <w:r w:rsidRPr="003B1C1B">
        <w:rPr>
          <w:sz w:val="28"/>
          <w:szCs w:val="28"/>
        </w:rPr>
        <w:t>оставление комиссией заключения в порядке, предусмотренном пунктом 47 настоящего Положения, по форме согласно приложению N 1 (далее - заключение);</w:t>
      </w:r>
      <w:r w:rsidRPr="003B1C1B">
        <w:rPr>
          <w:sz w:val="28"/>
          <w:szCs w:val="28"/>
        </w:rPr>
        <w:br/>
        <w:t xml:space="preserve">         е)составление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3B1C1B">
        <w:rPr>
          <w:sz w:val="28"/>
          <w:szCs w:val="28"/>
        </w:rPr>
        <w:t>и</w:t>
      </w:r>
      <w:proofErr w:type="gramEnd"/>
      <w:r w:rsidRPr="003B1C1B">
        <w:rPr>
          <w:sz w:val="28"/>
          <w:szCs w:val="28"/>
        </w:rPr>
        <w:t xml:space="preserve"> специализированной организации, проводящей обследование;</w:t>
      </w:r>
      <w:r w:rsidRPr="003B1C1B">
        <w:rPr>
          <w:sz w:val="28"/>
          <w:szCs w:val="28"/>
        </w:rPr>
        <w:br/>
        <w:t xml:space="preserve">         ж)принятие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r w:rsidRPr="003B1C1B">
        <w:rPr>
          <w:sz w:val="28"/>
          <w:szCs w:val="28"/>
        </w:rPr>
        <w:br/>
        <w:t xml:space="preserve">          з</w:t>
      </w:r>
      <w:proofErr w:type="gramStart"/>
      <w:r w:rsidRPr="003B1C1B">
        <w:rPr>
          <w:sz w:val="28"/>
          <w:szCs w:val="28"/>
        </w:rPr>
        <w:t>)п</w:t>
      </w:r>
      <w:proofErr w:type="gramEnd"/>
      <w:r w:rsidRPr="003B1C1B">
        <w:rPr>
          <w:sz w:val="28"/>
          <w:szCs w:val="28"/>
        </w:rPr>
        <w:t>ередача по одному экземпляру решения заявителю и собственнику жилого помещения (третий экземпляр остается в деле, сформированном комиссией).</w:t>
      </w:r>
    </w:p>
    <w:p w:rsidR="003B1C1B" w:rsidRPr="003B1C1B" w:rsidRDefault="003B1C1B" w:rsidP="003B1C1B">
      <w:pPr>
        <w:pStyle w:val="formattext"/>
        <w:jc w:val="both"/>
        <w:rPr>
          <w:sz w:val="28"/>
          <w:szCs w:val="28"/>
        </w:rPr>
      </w:pPr>
      <w:r w:rsidRPr="003B1C1B">
        <w:rPr>
          <w:sz w:val="28"/>
          <w:szCs w:val="28"/>
        </w:rPr>
        <w:t xml:space="preserve">          4.4.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3B1C1B">
        <w:rPr>
          <w:sz w:val="28"/>
          <w:szCs w:val="28"/>
        </w:rPr>
        <w:t>помещения</w:t>
      </w:r>
      <w:proofErr w:type="gramEnd"/>
      <w:r w:rsidRPr="003B1C1B">
        <w:rPr>
          <w:sz w:val="28"/>
          <w:szCs w:val="28"/>
        </w:rPr>
        <w:t xml:space="preserve"> следующие документы:  </w:t>
      </w:r>
    </w:p>
    <w:p w:rsidR="003B1C1B" w:rsidRPr="003B1C1B" w:rsidRDefault="003B1C1B" w:rsidP="003B1C1B">
      <w:pPr>
        <w:pStyle w:val="formattext"/>
        <w:jc w:val="both"/>
        <w:rPr>
          <w:sz w:val="28"/>
          <w:szCs w:val="28"/>
        </w:rPr>
      </w:pPr>
      <w:r w:rsidRPr="003B1C1B">
        <w:rPr>
          <w:sz w:val="28"/>
          <w:szCs w:val="28"/>
        </w:rPr>
        <w:t xml:space="preserve">          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B1C1B" w:rsidRPr="003B1C1B" w:rsidRDefault="003B1C1B" w:rsidP="003B1C1B">
      <w:pPr>
        <w:pStyle w:val="formattext"/>
        <w:jc w:val="both"/>
        <w:rPr>
          <w:sz w:val="28"/>
          <w:szCs w:val="28"/>
        </w:rPr>
      </w:pPr>
      <w:r w:rsidRPr="003B1C1B">
        <w:rPr>
          <w:sz w:val="28"/>
          <w:szCs w:val="28"/>
        </w:rPr>
        <w:t xml:space="preserve">           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B1C1B" w:rsidRPr="003B1C1B" w:rsidRDefault="003B1C1B" w:rsidP="003B1C1B">
      <w:pPr>
        <w:pStyle w:val="formattext"/>
        <w:jc w:val="both"/>
        <w:rPr>
          <w:sz w:val="28"/>
          <w:szCs w:val="28"/>
        </w:rPr>
      </w:pPr>
      <w:r w:rsidRPr="003B1C1B">
        <w:rPr>
          <w:sz w:val="28"/>
          <w:szCs w:val="28"/>
        </w:rPr>
        <w:t xml:space="preserve">           в) в отношении нежилого помещения для признания его в дальнейшем жилым помещением - проект реконструкции нежилого помещения;</w:t>
      </w:r>
    </w:p>
    <w:p w:rsidR="003B1C1B" w:rsidRPr="003B1C1B" w:rsidRDefault="003B1C1B" w:rsidP="003B1C1B">
      <w:pPr>
        <w:pStyle w:val="formattext"/>
        <w:jc w:val="both"/>
        <w:rPr>
          <w:sz w:val="28"/>
          <w:szCs w:val="28"/>
        </w:rPr>
      </w:pPr>
      <w:r w:rsidRPr="003B1C1B">
        <w:rPr>
          <w:sz w:val="28"/>
          <w:szCs w:val="28"/>
        </w:rPr>
        <w:t xml:space="preserve">           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B1C1B" w:rsidRPr="003B1C1B" w:rsidRDefault="003B1C1B" w:rsidP="003B1C1B">
      <w:pPr>
        <w:pStyle w:val="formattext"/>
        <w:jc w:val="both"/>
        <w:rPr>
          <w:sz w:val="28"/>
          <w:szCs w:val="28"/>
        </w:rPr>
      </w:pPr>
      <w:r w:rsidRPr="003B1C1B">
        <w:rPr>
          <w:sz w:val="28"/>
          <w:szCs w:val="28"/>
        </w:rPr>
        <w:t xml:space="preserve">           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4.3 настоящего Положения предоставление такого заключения является необходимым для принятия решения о признании жилого помещения </w:t>
      </w:r>
      <w:r w:rsidRPr="003B1C1B">
        <w:rPr>
          <w:sz w:val="28"/>
          <w:szCs w:val="28"/>
        </w:rPr>
        <w:lastRenderedPageBreak/>
        <w:t>соответствующим (не соответствующим) установленным в настоящем Положении требованиям;</w:t>
      </w:r>
    </w:p>
    <w:p w:rsidR="003B1C1B" w:rsidRPr="003B1C1B" w:rsidRDefault="003B1C1B" w:rsidP="003B1C1B">
      <w:pPr>
        <w:pStyle w:val="formattext"/>
        <w:jc w:val="both"/>
        <w:rPr>
          <w:sz w:val="28"/>
          <w:szCs w:val="28"/>
        </w:rPr>
      </w:pPr>
      <w:r w:rsidRPr="003B1C1B">
        <w:rPr>
          <w:sz w:val="28"/>
          <w:szCs w:val="28"/>
        </w:rPr>
        <w:t xml:space="preserve">           е) заявления, письма, жалобы граждан на неудовлетворительные условия проживания - по усмотрению заявителя.</w:t>
      </w:r>
      <w:r w:rsidRPr="003B1C1B">
        <w:rPr>
          <w:sz w:val="28"/>
          <w:szCs w:val="28"/>
        </w:rPr>
        <w:br/>
      </w:r>
      <w:proofErr w:type="gramStart"/>
      <w:r w:rsidRPr="003B1C1B">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r w:rsidRPr="003B1C1B">
        <w:rPr>
          <w:sz w:val="28"/>
          <w:szCs w:val="28"/>
        </w:rPr>
        <w:t>.</w:t>
      </w:r>
      <w:r w:rsidRPr="003B1C1B">
        <w:rPr>
          <w:sz w:val="28"/>
          <w:szCs w:val="28"/>
        </w:rPr>
        <w:br/>
      </w:r>
      <w:proofErr w:type="gramStart"/>
      <w:r w:rsidRPr="003B1C1B">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r w:rsidRPr="003B1C1B">
        <w:rPr>
          <w:sz w:val="28"/>
          <w:szCs w:val="28"/>
        </w:rPr>
        <w:br/>
        <w:t xml:space="preserve">            Заявитель вправе представить в комиссию указанные в пункте 4.6 настоящего Положения документы и информацию по своей инициативе.</w:t>
      </w:r>
      <w:r w:rsidRPr="003B1C1B">
        <w:rPr>
          <w:sz w:val="28"/>
          <w:szCs w:val="28"/>
        </w:rPr>
        <w:br/>
      </w:r>
    </w:p>
    <w:p w:rsidR="003B1C1B" w:rsidRPr="003B1C1B" w:rsidRDefault="003B1C1B" w:rsidP="003B1C1B">
      <w:pPr>
        <w:pStyle w:val="formattext"/>
        <w:jc w:val="both"/>
        <w:rPr>
          <w:sz w:val="28"/>
          <w:szCs w:val="28"/>
        </w:rPr>
      </w:pPr>
      <w:r w:rsidRPr="003B1C1B">
        <w:rPr>
          <w:sz w:val="28"/>
          <w:szCs w:val="28"/>
        </w:rPr>
        <w:t xml:space="preserve">           4.5.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3B1C1B">
        <w:rPr>
          <w:sz w:val="28"/>
          <w:szCs w:val="28"/>
        </w:rPr>
        <w:t>рассмотрения</w:t>
      </w:r>
      <w:proofErr w:type="gramEnd"/>
      <w:r w:rsidRPr="003B1C1B">
        <w:rPr>
          <w:sz w:val="28"/>
          <w:szCs w:val="28"/>
        </w:rPr>
        <w:t xml:space="preserve"> которого комиссия предлагает собственнику помещения представить документы, указанные в пункте 4.4 настоящегоПоложения.</w:t>
      </w:r>
      <w:r w:rsidRPr="003B1C1B">
        <w:rPr>
          <w:sz w:val="28"/>
          <w:szCs w:val="28"/>
        </w:rPr>
        <w:br/>
      </w:r>
    </w:p>
    <w:p w:rsidR="003B1C1B" w:rsidRPr="003B1C1B" w:rsidRDefault="003B1C1B" w:rsidP="003B1C1B">
      <w:pPr>
        <w:pStyle w:val="formattext"/>
        <w:jc w:val="both"/>
        <w:rPr>
          <w:sz w:val="28"/>
          <w:szCs w:val="28"/>
        </w:rPr>
      </w:pPr>
      <w:r w:rsidRPr="003B1C1B">
        <w:rPr>
          <w:sz w:val="28"/>
          <w:szCs w:val="28"/>
        </w:rPr>
        <w:t xml:space="preserve">           4.6.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B1C1B">
        <w:rPr>
          <w:sz w:val="28"/>
          <w:szCs w:val="28"/>
        </w:rPr>
        <w:t>получает</w:t>
      </w:r>
      <w:proofErr w:type="gramEnd"/>
      <w:r w:rsidRPr="003B1C1B">
        <w:rPr>
          <w:sz w:val="28"/>
          <w:szCs w:val="28"/>
        </w:rPr>
        <w:t xml:space="preserve"> в том числе в электронной форме:</w:t>
      </w:r>
    </w:p>
    <w:p w:rsidR="003B1C1B" w:rsidRPr="003B1C1B" w:rsidRDefault="003B1C1B" w:rsidP="003B1C1B">
      <w:pPr>
        <w:pStyle w:val="formattext"/>
        <w:jc w:val="both"/>
        <w:rPr>
          <w:sz w:val="28"/>
          <w:szCs w:val="28"/>
        </w:rPr>
      </w:pPr>
      <w:r w:rsidRPr="003B1C1B">
        <w:rPr>
          <w:sz w:val="28"/>
          <w:szCs w:val="28"/>
        </w:rPr>
        <w:t xml:space="preserve">             а) сведения из Единого государственного реестра прав на недвижимое имущество и сделок с ним о правах на жилое помещение;</w:t>
      </w:r>
    </w:p>
    <w:p w:rsidR="003B1C1B" w:rsidRPr="003B1C1B" w:rsidRDefault="003B1C1B" w:rsidP="003B1C1B">
      <w:pPr>
        <w:pStyle w:val="formattext"/>
        <w:jc w:val="both"/>
        <w:rPr>
          <w:sz w:val="28"/>
          <w:szCs w:val="28"/>
        </w:rPr>
      </w:pPr>
      <w:r w:rsidRPr="003B1C1B">
        <w:rPr>
          <w:sz w:val="28"/>
          <w:szCs w:val="28"/>
        </w:rPr>
        <w:t xml:space="preserve">            б) технический паспорт жилого помещения, а для нежилых помещений - технический план;</w:t>
      </w:r>
    </w:p>
    <w:p w:rsidR="003B1C1B" w:rsidRPr="003B1C1B" w:rsidRDefault="003B1C1B" w:rsidP="003B1C1B">
      <w:pPr>
        <w:pStyle w:val="formattext"/>
        <w:jc w:val="both"/>
        <w:rPr>
          <w:sz w:val="28"/>
          <w:szCs w:val="28"/>
        </w:rPr>
      </w:pPr>
      <w:r w:rsidRPr="003B1C1B">
        <w:rPr>
          <w:sz w:val="28"/>
          <w:szCs w:val="28"/>
        </w:rPr>
        <w:t xml:space="preserve">            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4.3. настоящего Положения </w:t>
      </w:r>
      <w:r w:rsidRPr="003B1C1B">
        <w:rPr>
          <w:sz w:val="28"/>
          <w:szCs w:val="28"/>
        </w:rPr>
        <w:lastRenderedPageBreak/>
        <w:t>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Pr="003B1C1B">
        <w:rPr>
          <w:sz w:val="28"/>
          <w:szCs w:val="28"/>
        </w:rPr>
        <w:br/>
        <w:t xml:space="preserve">             Комиссия вправе запрашивать эти документы в органах государственного надзора (контроля), указанных в абзаце пятом пункта 1.8. настоящего Положения.</w:t>
      </w:r>
      <w:r w:rsidRPr="003B1C1B">
        <w:rPr>
          <w:sz w:val="28"/>
          <w:szCs w:val="28"/>
        </w:rPr>
        <w:br/>
      </w:r>
    </w:p>
    <w:p w:rsidR="003B1C1B" w:rsidRPr="003B1C1B" w:rsidRDefault="003B1C1B" w:rsidP="003B1C1B">
      <w:pPr>
        <w:pStyle w:val="formattext"/>
        <w:jc w:val="both"/>
        <w:rPr>
          <w:sz w:val="28"/>
          <w:szCs w:val="28"/>
        </w:rPr>
      </w:pPr>
      <w:r w:rsidRPr="003B1C1B">
        <w:rPr>
          <w:sz w:val="28"/>
          <w:szCs w:val="28"/>
        </w:rPr>
        <w:t xml:space="preserve">             4.6. В случае если комиссией проводится оценка жилых помещений жилищного фонда </w:t>
      </w:r>
      <w:r>
        <w:rPr>
          <w:sz w:val="28"/>
          <w:szCs w:val="28"/>
        </w:rPr>
        <w:t>м</w:t>
      </w:r>
      <w:r w:rsidRPr="003B1C1B">
        <w:rPr>
          <w:sz w:val="28"/>
          <w:szCs w:val="28"/>
        </w:rPr>
        <w:t>униципального образования «</w:t>
      </w:r>
      <w:r w:rsidR="00CC6D8D">
        <w:rPr>
          <w:sz w:val="28"/>
          <w:szCs w:val="28"/>
        </w:rPr>
        <w:t>Дмитриевский</w:t>
      </w:r>
      <w:r w:rsidRPr="003B1C1B">
        <w:rPr>
          <w:sz w:val="28"/>
          <w:szCs w:val="28"/>
        </w:rPr>
        <w:t xml:space="preserve"> сель</w:t>
      </w:r>
      <w:r>
        <w:rPr>
          <w:sz w:val="28"/>
          <w:szCs w:val="28"/>
        </w:rPr>
        <w:t>с</w:t>
      </w:r>
      <w:r w:rsidRPr="003B1C1B">
        <w:rPr>
          <w:sz w:val="28"/>
          <w:szCs w:val="28"/>
        </w:rPr>
        <w:t xml:space="preserve">овет» Золотухинского района Курской области или многоквартирного дома, находящегося в федеральной собственности, орган местного самоуправления не </w:t>
      </w:r>
      <w:proofErr w:type="gramStart"/>
      <w:r w:rsidRPr="003B1C1B">
        <w:rPr>
          <w:sz w:val="28"/>
          <w:szCs w:val="28"/>
        </w:rPr>
        <w:t>позднее</w:t>
      </w:r>
      <w:proofErr w:type="gramEnd"/>
      <w:r w:rsidRPr="003B1C1B">
        <w:rPr>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3B1C1B">
        <w:rPr>
          <w:sz w:val="28"/>
          <w:szCs w:val="28"/>
        </w:rPr>
        <w:t>разместить</w:t>
      </w:r>
      <w:proofErr w:type="gramEnd"/>
      <w:r w:rsidRPr="003B1C1B">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r w:rsidRPr="003B1C1B">
        <w:rPr>
          <w:sz w:val="28"/>
          <w:szCs w:val="28"/>
        </w:rPr>
        <w:br/>
      </w:r>
      <w:proofErr w:type="gramStart"/>
      <w:r w:rsidRPr="003B1C1B">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r w:rsidRPr="003B1C1B">
        <w:rPr>
          <w:sz w:val="28"/>
          <w:szCs w:val="28"/>
        </w:rPr>
        <w:br/>
        <w:t xml:space="preserve">              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w:t>
      </w:r>
      <w:r>
        <w:rPr>
          <w:sz w:val="28"/>
          <w:szCs w:val="28"/>
        </w:rPr>
        <w:t>ствие указанных представителей.</w:t>
      </w:r>
    </w:p>
    <w:p w:rsidR="003B1C1B" w:rsidRPr="003B1C1B" w:rsidRDefault="003B1C1B" w:rsidP="003B1C1B">
      <w:pPr>
        <w:pStyle w:val="formattext"/>
        <w:jc w:val="both"/>
        <w:rPr>
          <w:sz w:val="28"/>
          <w:szCs w:val="28"/>
        </w:rPr>
      </w:pPr>
      <w:r w:rsidRPr="003B1C1B">
        <w:rPr>
          <w:sz w:val="28"/>
          <w:szCs w:val="28"/>
        </w:rPr>
        <w:t xml:space="preserve">         4.7. Комиссия рассматривает поступившее заявление или заключение органа государственного надзора (контроля) в течение 30 дней </w:t>
      </w:r>
      <w:proofErr w:type="gramStart"/>
      <w:r w:rsidRPr="003B1C1B">
        <w:rPr>
          <w:sz w:val="28"/>
          <w:szCs w:val="28"/>
        </w:rPr>
        <w:t>с даты регистрации</w:t>
      </w:r>
      <w:proofErr w:type="gramEnd"/>
      <w:r w:rsidRPr="003B1C1B">
        <w:rPr>
          <w:sz w:val="28"/>
          <w:szCs w:val="28"/>
        </w:rPr>
        <w:t xml:space="preserve"> и принимает решение (в виде заключения), указанное в пункте 4.8. настоящего Положения, либо решение о проведении дополнительного обследования оцениваемого помещения.</w:t>
      </w:r>
      <w:r w:rsidRPr="003B1C1B">
        <w:rPr>
          <w:sz w:val="28"/>
          <w:szCs w:val="28"/>
        </w:rPr>
        <w:br/>
        <w:t xml:space="preserve">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r w:rsidRPr="003B1C1B">
        <w:rPr>
          <w:sz w:val="28"/>
          <w:szCs w:val="28"/>
        </w:rPr>
        <w:br/>
      </w:r>
      <w:proofErr w:type="gramStart"/>
      <w:r w:rsidRPr="003B1C1B">
        <w:rPr>
          <w:sz w:val="28"/>
          <w:szCs w:val="28"/>
        </w:rPr>
        <w:t xml:space="preserve">В случае непредставления заявителем документов, предусмотренных пунктом 4.4.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3B1C1B">
        <w:rPr>
          <w:sz w:val="28"/>
          <w:szCs w:val="28"/>
        </w:rPr>
        <w:lastRenderedPageBreak/>
        <w:t>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roofErr w:type="gramEnd"/>
    </w:p>
    <w:p w:rsidR="003B1C1B" w:rsidRPr="003B1C1B" w:rsidRDefault="003B1C1B" w:rsidP="003B1C1B">
      <w:pPr>
        <w:pStyle w:val="formattext"/>
        <w:jc w:val="both"/>
        <w:rPr>
          <w:sz w:val="28"/>
          <w:szCs w:val="28"/>
        </w:rPr>
      </w:pPr>
      <w:r w:rsidRPr="003B1C1B">
        <w:rPr>
          <w:sz w:val="28"/>
          <w:szCs w:val="28"/>
        </w:rPr>
        <w:t xml:space="preserve">            4.8.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r w:rsidRPr="003B1C1B">
        <w:rPr>
          <w:sz w:val="28"/>
          <w:szCs w:val="28"/>
        </w:rPr>
        <w:br/>
        <w:t xml:space="preserve">             о соответствии помещения требованиям, предъявляемым к жилому помещению, и его пригодности для проживания;</w:t>
      </w:r>
      <w:r w:rsidRPr="003B1C1B">
        <w:rPr>
          <w:sz w:val="28"/>
          <w:szCs w:val="28"/>
        </w:rPr>
        <w:br/>
      </w:r>
      <w:proofErr w:type="gramStart"/>
      <w:r w:rsidRPr="003B1C1B">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r w:rsidRPr="003B1C1B">
        <w:rPr>
          <w:sz w:val="28"/>
          <w:szCs w:val="28"/>
        </w:rPr>
        <w:br/>
        <w:t xml:space="preserve">               о выявлении оснований для признания помещения непригодным для проживания;</w:t>
      </w:r>
      <w:r w:rsidRPr="003B1C1B">
        <w:rPr>
          <w:sz w:val="28"/>
          <w:szCs w:val="28"/>
        </w:rPr>
        <w:br/>
        <w:t xml:space="preserve">               о выявлении оснований для признания многоквартирного дома аварийным и подлежащим реконструкции;</w:t>
      </w:r>
      <w:proofErr w:type="gramEnd"/>
      <w:r w:rsidRPr="003B1C1B">
        <w:rPr>
          <w:sz w:val="28"/>
          <w:szCs w:val="28"/>
        </w:rPr>
        <w:br/>
        <w:t xml:space="preserve">               о выявлении оснований для признания многоквартирного дома аварийным и подлежащим сносу;</w:t>
      </w:r>
      <w:r w:rsidRPr="003B1C1B">
        <w:rPr>
          <w:sz w:val="28"/>
          <w:szCs w:val="28"/>
        </w:rPr>
        <w:br/>
        <w:t xml:space="preserve">               об отсутствии оснований для признания многоквартирного дома аварийным и подлежащим сносу или реконструкции.</w:t>
      </w:r>
      <w:r w:rsidRPr="003B1C1B">
        <w:rPr>
          <w:sz w:val="28"/>
          <w:szCs w:val="28"/>
        </w:rPr>
        <w:br/>
        <w:t xml:space="preserve">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sidRPr="003B1C1B">
        <w:rPr>
          <w:sz w:val="28"/>
          <w:szCs w:val="28"/>
        </w:rPr>
        <w:br/>
        <w:t xml:space="preserve">            4.9. В случае обследования помещения комиссия составляет в 3 экземплярах акт обследования помещения по форме согласно приложению N 2.</w:t>
      </w:r>
      <w:r w:rsidRPr="003B1C1B">
        <w:rPr>
          <w:sz w:val="28"/>
          <w:szCs w:val="28"/>
        </w:rPr>
        <w:br/>
      </w:r>
      <w:r w:rsidRPr="003B1C1B">
        <w:rPr>
          <w:sz w:val="28"/>
          <w:szCs w:val="28"/>
        </w:rPr>
        <w:br/>
      </w:r>
      <w:proofErr w:type="gramStart"/>
      <w:r w:rsidRPr="003B1C1B">
        <w:rPr>
          <w:sz w:val="28"/>
          <w:szCs w:val="28"/>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абзацем седьмым пункта 7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rsidRPr="003B1C1B">
        <w:rPr>
          <w:sz w:val="28"/>
          <w:szCs w:val="28"/>
        </w:rPr>
        <w:t xml:space="preserve"> подлежащим сносу или реконструкции или о признании необходимости проведения ремонтно-восстановительных работ.</w:t>
      </w:r>
      <w:r w:rsidRPr="003B1C1B">
        <w:rPr>
          <w:sz w:val="28"/>
          <w:szCs w:val="28"/>
        </w:rPr>
        <w:br/>
      </w:r>
    </w:p>
    <w:p w:rsidR="003B1C1B" w:rsidRPr="003B1C1B" w:rsidRDefault="003B1C1B" w:rsidP="003B1C1B">
      <w:pPr>
        <w:pStyle w:val="formattext"/>
        <w:jc w:val="both"/>
        <w:rPr>
          <w:sz w:val="28"/>
          <w:szCs w:val="28"/>
        </w:rPr>
      </w:pPr>
      <w:r w:rsidRPr="003B1C1B">
        <w:rPr>
          <w:sz w:val="28"/>
          <w:szCs w:val="28"/>
        </w:rPr>
        <w:lastRenderedPageBreak/>
        <w:t xml:space="preserve">            4.10.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3B1C1B" w:rsidRPr="003B1C1B" w:rsidRDefault="003B1C1B" w:rsidP="003B1C1B">
      <w:pPr>
        <w:pStyle w:val="formattext"/>
        <w:jc w:val="both"/>
        <w:rPr>
          <w:sz w:val="28"/>
          <w:szCs w:val="28"/>
        </w:rPr>
      </w:pPr>
      <w:r w:rsidRPr="003B1C1B">
        <w:rPr>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3B1C1B" w:rsidRPr="003B1C1B" w:rsidRDefault="003B1C1B" w:rsidP="003B1C1B">
      <w:pPr>
        <w:pStyle w:val="formattext"/>
        <w:jc w:val="both"/>
        <w:rPr>
          <w:sz w:val="28"/>
          <w:szCs w:val="28"/>
        </w:rPr>
      </w:pPr>
      <w:r w:rsidRPr="003B1C1B">
        <w:rPr>
          <w:sz w:val="28"/>
          <w:szCs w:val="28"/>
        </w:rPr>
        <w:t xml:space="preserve">             4.11. </w:t>
      </w:r>
      <w:proofErr w:type="gramStart"/>
      <w:r w:rsidRPr="003B1C1B">
        <w:rPr>
          <w:sz w:val="28"/>
          <w:szCs w:val="28"/>
        </w:rPr>
        <w:t>Комиссия в 5-дневный срок со дня принятия решения, предусмотренного пунктом 49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Pr="003B1C1B">
        <w:rPr>
          <w:sz w:val="28"/>
          <w:szCs w:val="28"/>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3B1C1B">
        <w:rPr>
          <w:sz w:val="28"/>
          <w:szCs w:val="28"/>
        </w:rPr>
        <w:br/>
      </w:r>
      <w:proofErr w:type="gramStart"/>
      <w:r w:rsidRPr="003B1C1B">
        <w:rPr>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3.4. настоящего Положения, решение, предусмотренное пунктом 4.8. настоящего Положения, направляется в соответствующий федеральный орган исполнительной власти, орган исполнительной власти</w:t>
      </w:r>
      <w:proofErr w:type="gramEnd"/>
      <w:r w:rsidRPr="003B1C1B">
        <w:rPr>
          <w:sz w:val="28"/>
          <w:szCs w:val="28"/>
        </w:rP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r w:rsidRPr="003B1C1B">
        <w:rPr>
          <w:sz w:val="28"/>
          <w:szCs w:val="28"/>
        </w:rPr>
        <w:br/>
      </w:r>
      <w:proofErr w:type="gramStart"/>
      <w:r w:rsidRPr="003B1C1B">
        <w:rPr>
          <w:sz w:val="28"/>
          <w:szCs w:val="2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4.8. настоящего Положения, направляется в 5-дневный срок в органы прокуратуры для решения вопроса опринятии</w:t>
      </w:r>
      <w:proofErr w:type="gramEnd"/>
      <w:r w:rsidRPr="003B1C1B">
        <w:rPr>
          <w:sz w:val="28"/>
          <w:szCs w:val="28"/>
        </w:rPr>
        <w:t xml:space="preserve"> мер, предусмотренных законодательством Российской Федерации.</w:t>
      </w:r>
      <w:r w:rsidRPr="003B1C1B">
        <w:rPr>
          <w:sz w:val="28"/>
          <w:szCs w:val="28"/>
        </w:rPr>
        <w:br/>
        <w:t xml:space="preserve">             4.12.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пунктом 4.8. настоящего Положения, могут быть обжалованы заинтересованными лицами в судебном порядке.</w:t>
      </w:r>
    </w:p>
    <w:p w:rsidR="003B1C1B" w:rsidRPr="003B1C1B" w:rsidRDefault="003B1C1B" w:rsidP="003B1C1B">
      <w:pPr>
        <w:pStyle w:val="3"/>
        <w:jc w:val="center"/>
        <w:rPr>
          <w:rFonts w:ascii="Times New Roman" w:hAnsi="Times New Roman" w:cs="Times New Roman"/>
          <w:color w:val="auto"/>
          <w:sz w:val="28"/>
          <w:szCs w:val="28"/>
        </w:rPr>
      </w:pPr>
      <w:r w:rsidRPr="003B1C1B">
        <w:rPr>
          <w:rFonts w:ascii="Times New Roman" w:hAnsi="Times New Roman" w:cs="Times New Roman"/>
          <w:color w:val="auto"/>
          <w:sz w:val="28"/>
          <w:szCs w:val="28"/>
        </w:rPr>
        <w:lastRenderedPageBreak/>
        <w:t>V. Использование дополнительной информации для принятия решения</w:t>
      </w:r>
    </w:p>
    <w:p w:rsidR="003B1C1B" w:rsidRPr="003B1C1B" w:rsidRDefault="003B1C1B" w:rsidP="003B1C1B">
      <w:pPr>
        <w:pStyle w:val="formattext"/>
        <w:jc w:val="both"/>
        <w:rPr>
          <w:sz w:val="28"/>
          <w:szCs w:val="28"/>
        </w:rPr>
      </w:pPr>
      <w:r w:rsidRPr="003B1C1B">
        <w:rPr>
          <w:sz w:val="28"/>
          <w:szCs w:val="28"/>
        </w:rPr>
        <w:t xml:space="preserve">        5.1. </w:t>
      </w:r>
      <w:proofErr w:type="gramStart"/>
      <w:r w:rsidRPr="003B1C1B">
        <w:rPr>
          <w:sz w:val="28"/>
          <w:szCs w:val="28"/>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4.8.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3B1C1B" w:rsidRPr="003B1C1B" w:rsidRDefault="003B1C1B" w:rsidP="003B1C1B">
      <w:pPr>
        <w:pStyle w:val="formattext"/>
        <w:jc w:val="both"/>
        <w:rPr>
          <w:sz w:val="28"/>
          <w:szCs w:val="28"/>
        </w:rPr>
      </w:pPr>
      <w:r w:rsidRPr="003B1C1B">
        <w:rPr>
          <w:sz w:val="28"/>
          <w:szCs w:val="28"/>
        </w:rPr>
        <w:t xml:space="preserve">         5.2. </w:t>
      </w:r>
      <w:proofErr w:type="gramStart"/>
      <w:r w:rsidRPr="003B1C1B">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5" w:history="1">
        <w:r w:rsidRPr="003B1C1B">
          <w:rPr>
            <w:rStyle w:val="a3"/>
            <w:sz w:val="28"/>
            <w:szCs w:val="28"/>
          </w:rPr>
          <w:t>пунктом 20 Правил обеспечения условий доступностидля</w:t>
        </w:r>
        <w:proofErr w:type="gramEnd"/>
        <w:r w:rsidRPr="003B1C1B">
          <w:rPr>
            <w:rStyle w:val="a3"/>
            <w:sz w:val="28"/>
            <w:szCs w:val="28"/>
          </w:rPr>
          <w:t xml:space="preserve"> </w:t>
        </w:r>
        <w:proofErr w:type="gramStart"/>
        <w:r w:rsidRPr="003B1C1B">
          <w:rPr>
            <w:rStyle w:val="a3"/>
            <w:sz w:val="28"/>
            <w:szCs w:val="28"/>
          </w:rPr>
          <w:t>инвалидов жилых помещений и общего имущества в многоквартирном доме</w:t>
        </w:r>
      </w:hyperlink>
      <w:r w:rsidRPr="003B1C1B">
        <w:rPr>
          <w:sz w:val="28"/>
          <w:szCs w:val="28"/>
        </w:rPr>
        <w:t xml:space="preserve">, утвержденных </w:t>
      </w:r>
      <w:hyperlink r:id="rId6" w:history="1">
        <w:r w:rsidRPr="003B1C1B">
          <w:rPr>
            <w:rStyle w:val="a3"/>
            <w:sz w:val="28"/>
            <w:szCs w:val="28"/>
          </w:rPr>
          <w:t>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w:t>
        </w:r>
      </w:hyperlink>
      <w:r w:rsidRPr="003B1C1B">
        <w:rPr>
          <w:sz w:val="28"/>
          <w:szCs w:val="28"/>
        </w:rPr>
        <w:t>. Комиссия оформляет в 3 экземплярах заключение о признании жилого помещения непригодным для проживания указанных граждан по форме согласно приложению N 1 к настоящему</w:t>
      </w:r>
      <w:proofErr w:type="gramEnd"/>
      <w:r w:rsidRPr="003B1C1B">
        <w:rPr>
          <w:sz w:val="28"/>
          <w:szCs w:val="28"/>
        </w:rPr>
        <w:t xml:space="preserve">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r w:rsidRPr="003B1C1B">
        <w:rPr>
          <w:sz w:val="28"/>
          <w:szCs w:val="28"/>
        </w:rPr>
        <w:br/>
      </w:r>
    </w:p>
    <w:p w:rsidR="003B1C1B" w:rsidRPr="003B1C1B" w:rsidRDefault="003B1C1B" w:rsidP="003B1C1B">
      <w:pPr>
        <w:pStyle w:val="3"/>
        <w:jc w:val="center"/>
        <w:rPr>
          <w:rFonts w:ascii="Times New Roman" w:hAnsi="Times New Roman" w:cs="Times New Roman"/>
          <w:color w:val="auto"/>
          <w:sz w:val="28"/>
          <w:szCs w:val="28"/>
        </w:rPr>
      </w:pPr>
      <w:r w:rsidRPr="003B1C1B">
        <w:rPr>
          <w:rFonts w:ascii="Times New Roman" w:hAnsi="Times New Roman" w:cs="Times New Roman"/>
          <w:color w:val="auto"/>
          <w:sz w:val="28"/>
          <w:szCs w:val="28"/>
        </w:rPr>
        <w:t>VI. Порядок признания садового дома жилым домом и жилого дома садовым домом</w:t>
      </w:r>
    </w:p>
    <w:p w:rsidR="003B1C1B" w:rsidRPr="003B1C1B" w:rsidRDefault="003B1C1B" w:rsidP="003B1C1B">
      <w:pPr>
        <w:pStyle w:val="formattext"/>
        <w:jc w:val="both"/>
        <w:rPr>
          <w:sz w:val="28"/>
          <w:szCs w:val="28"/>
        </w:rPr>
      </w:pPr>
      <w:r w:rsidRPr="003B1C1B">
        <w:rPr>
          <w:sz w:val="28"/>
          <w:szCs w:val="28"/>
        </w:rPr>
        <w:t xml:space="preserve">        6.1.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3B1C1B" w:rsidRPr="003B1C1B" w:rsidRDefault="003B1C1B" w:rsidP="003B1C1B">
      <w:pPr>
        <w:pStyle w:val="formattext"/>
        <w:jc w:val="both"/>
        <w:rPr>
          <w:sz w:val="28"/>
          <w:szCs w:val="28"/>
        </w:rPr>
      </w:pPr>
      <w:r w:rsidRPr="003B1C1B">
        <w:rPr>
          <w:sz w:val="28"/>
          <w:szCs w:val="28"/>
        </w:rPr>
        <w:t xml:space="preserve">        6.2.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3B1C1B" w:rsidRPr="003B1C1B" w:rsidRDefault="003B1C1B" w:rsidP="003B1C1B">
      <w:pPr>
        <w:pStyle w:val="formattext"/>
        <w:jc w:val="both"/>
        <w:rPr>
          <w:sz w:val="28"/>
          <w:szCs w:val="28"/>
        </w:rPr>
      </w:pPr>
      <w:proofErr w:type="gramStart"/>
      <w:r w:rsidRPr="003B1C1B">
        <w:rPr>
          <w:sz w:val="28"/>
          <w:szCs w:val="28"/>
        </w:rPr>
        <w:lastRenderedPageBreak/>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3B1C1B">
        <w:rPr>
          <w:sz w:val="28"/>
          <w:szCs w:val="28"/>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3B1C1B" w:rsidRPr="003B1C1B" w:rsidRDefault="003B1C1B" w:rsidP="003B1C1B">
      <w:pPr>
        <w:pStyle w:val="formattext"/>
        <w:jc w:val="both"/>
        <w:rPr>
          <w:sz w:val="28"/>
          <w:szCs w:val="28"/>
        </w:rPr>
      </w:pPr>
      <w:proofErr w:type="gramStart"/>
      <w:r w:rsidRPr="003B1C1B">
        <w:rPr>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3B1C1B">
        <w:rPr>
          <w:sz w:val="28"/>
          <w:szCs w:val="28"/>
        </w:rPr>
        <w:t xml:space="preserve"> государственном </w:t>
      </w:r>
      <w:proofErr w:type="gramStart"/>
      <w:r w:rsidRPr="003B1C1B">
        <w:rPr>
          <w:sz w:val="28"/>
          <w:szCs w:val="28"/>
        </w:rPr>
        <w:t>реестре</w:t>
      </w:r>
      <w:proofErr w:type="gramEnd"/>
      <w:r w:rsidRPr="003B1C1B">
        <w:rPr>
          <w:sz w:val="28"/>
          <w:szCs w:val="28"/>
        </w:rPr>
        <w:t xml:space="preserve"> недвижимости, или нотариально заверенную копию такого документа;</w:t>
      </w:r>
    </w:p>
    <w:p w:rsidR="003B1C1B" w:rsidRPr="003B1C1B" w:rsidRDefault="003B1C1B" w:rsidP="003B1C1B">
      <w:pPr>
        <w:pStyle w:val="formattext"/>
        <w:jc w:val="both"/>
        <w:rPr>
          <w:sz w:val="28"/>
          <w:szCs w:val="28"/>
        </w:rPr>
      </w:pPr>
      <w:proofErr w:type="gramStart"/>
      <w:r w:rsidRPr="003B1C1B">
        <w:rPr>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7" w:history="1">
        <w:r w:rsidRPr="003B1C1B">
          <w:rPr>
            <w:rStyle w:val="a3"/>
            <w:sz w:val="28"/>
            <w:szCs w:val="28"/>
          </w:rPr>
          <w:t>частью 2 статьи 5</w:t>
        </w:r>
      </w:hyperlink>
      <w:r w:rsidRPr="003B1C1B">
        <w:rPr>
          <w:sz w:val="28"/>
          <w:szCs w:val="28"/>
          <w:u w:val="single"/>
        </w:rPr>
        <w:t xml:space="preserve">, </w:t>
      </w:r>
      <w:hyperlink r:id="rId8" w:history="1">
        <w:r w:rsidRPr="003B1C1B">
          <w:rPr>
            <w:rStyle w:val="a3"/>
            <w:sz w:val="28"/>
            <w:szCs w:val="28"/>
          </w:rPr>
          <w:t>статьями 7</w:t>
        </w:r>
      </w:hyperlink>
      <w:r w:rsidRPr="003B1C1B">
        <w:rPr>
          <w:sz w:val="28"/>
          <w:szCs w:val="28"/>
          <w:u w:val="single"/>
        </w:rPr>
        <w:t xml:space="preserve">, </w:t>
      </w:r>
      <w:hyperlink r:id="rId9" w:history="1">
        <w:r w:rsidRPr="003B1C1B">
          <w:rPr>
            <w:rStyle w:val="a3"/>
            <w:sz w:val="28"/>
            <w:szCs w:val="28"/>
          </w:rPr>
          <w:t>8</w:t>
        </w:r>
      </w:hyperlink>
      <w:r w:rsidRPr="003B1C1B">
        <w:rPr>
          <w:sz w:val="28"/>
          <w:szCs w:val="28"/>
          <w:u w:val="single"/>
        </w:rPr>
        <w:t xml:space="preserve"> и </w:t>
      </w:r>
      <w:hyperlink r:id="rId10" w:history="1">
        <w:r w:rsidRPr="003B1C1B">
          <w:rPr>
            <w:rStyle w:val="a3"/>
            <w:sz w:val="28"/>
            <w:szCs w:val="28"/>
          </w:rPr>
          <w:t>10 Федерального закона "Технический регламент о безопасности зданий и сооружений"</w:t>
        </w:r>
      </w:hyperlink>
      <w:r w:rsidRPr="003B1C1B">
        <w:rPr>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3B1C1B" w:rsidRPr="003B1C1B" w:rsidRDefault="003B1C1B" w:rsidP="003B1C1B">
      <w:pPr>
        <w:pStyle w:val="formattext"/>
        <w:jc w:val="both"/>
        <w:rPr>
          <w:sz w:val="28"/>
          <w:szCs w:val="28"/>
        </w:rPr>
      </w:pPr>
      <w:r w:rsidRPr="003B1C1B">
        <w:rPr>
          <w:sz w:val="28"/>
          <w:szCs w:val="28"/>
        </w:rPr>
        <w:t xml:space="preserve">           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B1C1B" w:rsidRPr="003B1C1B" w:rsidRDefault="003B1C1B" w:rsidP="003B1C1B">
      <w:pPr>
        <w:pStyle w:val="formattext"/>
        <w:jc w:val="both"/>
        <w:rPr>
          <w:sz w:val="28"/>
          <w:szCs w:val="28"/>
        </w:rPr>
      </w:pPr>
      <w:r w:rsidRPr="003B1C1B">
        <w:rPr>
          <w:sz w:val="28"/>
          <w:szCs w:val="28"/>
        </w:rPr>
        <w:t xml:space="preserve">             6.3. Заявитель вправе не представлять выписку из Единого государственного реестра недвижимости. </w:t>
      </w:r>
      <w:proofErr w:type="gramStart"/>
      <w:r w:rsidRPr="003B1C1B">
        <w:rPr>
          <w:sz w:val="28"/>
          <w:szCs w:val="28"/>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3B1C1B" w:rsidRPr="003B1C1B" w:rsidRDefault="003B1C1B" w:rsidP="003B1C1B">
      <w:pPr>
        <w:pStyle w:val="formattext"/>
        <w:jc w:val="both"/>
        <w:rPr>
          <w:sz w:val="28"/>
          <w:szCs w:val="28"/>
        </w:rPr>
      </w:pPr>
      <w:r w:rsidRPr="003B1C1B">
        <w:rPr>
          <w:sz w:val="28"/>
          <w:szCs w:val="28"/>
        </w:rPr>
        <w:t xml:space="preserve">              6.4. Заявителю выдается расписка в получении от заявителя документов, предусмотренных пунктом 6.2.  настоящего Положения, с </w:t>
      </w:r>
      <w:r w:rsidRPr="003B1C1B">
        <w:rPr>
          <w:sz w:val="28"/>
          <w:szCs w:val="28"/>
        </w:rPr>
        <w:lastRenderedPageBreak/>
        <w:t>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3B1C1B" w:rsidRPr="003B1C1B" w:rsidRDefault="003B1C1B" w:rsidP="003B1C1B">
      <w:pPr>
        <w:pStyle w:val="formattext"/>
        <w:jc w:val="both"/>
        <w:rPr>
          <w:sz w:val="28"/>
          <w:szCs w:val="28"/>
        </w:rPr>
      </w:pPr>
      <w:r w:rsidRPr="003B1C1B">
        <w:rPr>
          <w:sz w:val="28"/>
          <w:szCs w:val="28"/>
        </w:rPr>
        <w:t xml:space="preserve">              6.5. </w:t>
      </w:r>
      <w:proofErr w:type="gramStart"/>
      <w:r w:rsidRPr="003B1C1B">
        <w:rPr>
          <w:sz w:val="28"/>
          <w:szCs w:val="28"/>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6.2.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3B1C1B" w:rsidRPr="003B1C1B" w:rsidRDefault="003B1C1B" w:rsidP="003B1C1B">
      <w:pPr>
        <w:pStyle w:val="formattext"/>
        <w:jc w:val="both"/>
        <w:rPr>
          <w:sz w:val="28"/>
          <w:szCs w:val="28"/>
        </w:rPr>
      </w:pPr>
      <w:r w:rsidRPr="003B1C1B">
        <w:rPr>
          <w:sz w:val="28"/>
          <w:szCs w:val="28"/>
        </w:rPr>
        <w:t xml:space="preserve">              6.6.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3B1C1B" w:rsidRPr="003B1C1B" w:rsidRDefault="003B1C1B" w:rsidP="003B1C1B">
      <w:pPr>
        <w:pStyle w:val="formattext"/>
        <w:jc w:val="both"/>
        <w:rPr>
          <w:sz w:val="28"/>
          <w:szCs w:val="28"/>
        </w:rPr>
      </w:pPr>
      <w:r w:rsidRPr="003B1C1B">
        <w:rPr>
          <w:sz w:val="28"/>
          <w:szCs w:val="28"/>
        </w:rPr>
        <w:t xml:space="preserve">              6.7. Решение об отказе в признании садового дома жилым домом или жилого дома садовым домом принимается в следующих случаях:</w:t>
      </w:r>
    </w:p>
    <w:p w:rsidR="003B1C1B" w:rsidRPr="003B1C1B" w:rsidRDefault="003B1C1B" w:rsidP="003B1C1B">
      <w:pPr>
        <w:pStyle w:val="formattext"/>
        <w:jc w:val="both"/>
        <w:rPr>
          <w:sz w:val="28"/>
          <w:szCs w:val="28"/>
        </w:rPr>
      </w:pPr>
      <w:r w:rsidRPr="003B1C1B">
        <w:rPr>
          <w:sz w:val="28"/>
          <w:szCs w:val="28"/>
        </w:rPr>
        <w:t xml:space="preserve">              а) непредставление заявителем документов, предусмотренных подпунктами "а", "б"</w:t>
      </w:r>
      <w:proofErr w:type="gramStart"/>
      <w:r w:rsidRPr="003B1C1B">
        <w:rPr>
          <w:sz w:val="28"/>
          <w:szCs w:val="28"/>
        </w:rPr>
        <w:t xml:space="preserve"> ,</w:t>
      </w:r>
      <w:proofErr w:type="gramEnd"/>
      <w:r w:rsidRPr="003B1C1B">
        <w:rPr>
          <w:sz w:val="28"/>
          <w:szCs w:val="28"/>
        </w:rPr>
        <w:t xml:space="preserve"> "в", "г" пункта 6.2.  настоящего Положения;</w:t>
      </w:r>
    </w:p>
    <w:p w:rsidR="003B1C1B" w:rsidRPr="003B1C1B" w:rsidRDefault="003B1C1B" w:rsidP="003B1C1B">
      <w:pPr>
        <w:pStyle w:val="formattext"/>
        <w:jc w:val="both"/>
        <w:rPr>
          <w:sz w:val="28"/>
          <w:szCs w:val="28"/>
        </w:rPr>
      </w:pPr>
      <w:r w:rsidRPr="003B1C1B">
        <w:rPr>
          <w:sz w:val="28"/>
          <w:szCs w:val="28"/>
        </w:rPr>
        <w:t xml:space="preserve">             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3B1C1B" w:rsidRPr="003B1C1B" w:rsidRDefault="003B1C1B" w:rsidP="003B1C1B">
      <w:pPr>
        <w:pStyle w:val="formattext"/>
        <w:jc w:val="both"/>
        <w:rPr>
          <w:sz w:val="28"/>
          <w:szCs w:val="28"/>
        </w:rPr>
      </w:pPr>
      <w:r w:rsidRPr="003B1C1B">
        <w:rPr>
          <w:sz w:val="28"/>
          <w:szCs w:val="28"/>
        </w:rPr>
        <w:t xml:space="preserve">             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6.2. настоящего Положения, или нотариально заверенная копия такого документа не были представлены заявителем. </w:t>
      </w:r>
      <w:proofErr w:type="gramStart"/>
      <w:r w:rsidRPr="003B1C1B">
        <w:rPr>
          <w:sz w:val="28"/>
          <w:szCs w:val="28"/>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3B1C1B">
        <w:rPr>
          <w:sz w:val="28"/>
          <w:szCs w:val="28"/>
        </w:rPr>
        <w:t xml:space="preserve"> "б" </w:t>
      </w:r>
      <w:r w:rsidRPr="003B1C1B">
        <w:rPr>
          <w:sz w:val="28"/>
          <w:szCs w:val="28"/>
        </w:rPr>
        <w:lastRenderedPageBreak/>
        <w:t>пункта 6.2.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3B1C1B" w:rsidRPr="003B1C1B" w:rsidRDefault="003B1C1B" w:rsidP="003B1C1B">
      <w:pPr>
        <w:pStyle w:val="formattext"/>
        <w:jc w:val="both"/>
        <w:rPr>
          <w:sz w:val="28"/>
          <w:szCs w:val="28"/>
        </w:rPr>
      </w:pPr>
      <w:r w:rsidRPr="003B1C1B">
        <w:rPr>
          <w:sz w:val="28"/>
          <w:szCs w:val="28"/>
        </w:rPr>
        <w:t xml:space="preserve">                г) непредставление заявителем документа, предусмотренного подпунктом "г" пункта 6.2. настоящего Положения, в случае если садовый дом или жилой дом обременен правами третьих лиц;</w:t>
      </w:r>
    </w:p>
    <w:p w:rsidR="003B1C1B" w:rsidRPr="003B1C1B" w:rsidRDefault="003B1C1B" w:rsidP="003B1C1B">
      <w:pPr>
        <w:pStyle w:val="formattext"/>
        <w:jc w:val="both"/>
        <w:rPr>
          <w:sz w:val="28"/>
          <w:szCs w:val="28"/>
        </w:rPr>
      </w:pPr>
      <w:r w:rsidRPr="003B1C1B">
        <w:rPr>
          <w:sz w:val="28"/>
          <w:szCs w:val="28"/>
        </w:rPr>
        <w:t xml:space="preserve">               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B1C1B" w:rsidRPr="003B1C1B" w:rsidRDefault="003B1C1B" w:rsidP="003B1C1B">
      <w:pPr>
        <w:pStyle w:val="formattext"/>
        <w:jc w:val="both"/>
        <w:rPr>
          <w:sz w:val="28"/>
          <w:szCs w:val="28"/>
        </w:rPr>
      </w:pPr>
      <w:r w:rsidRPr="003B1C1B">
        <w:rPr>
          <w:sz w:val="28"/>
          <w:szCs w:val="28"/>
        </w:rPr>
        <w:t xml:space="preserve">               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B1C1B" w:rsidRPr="003B1C1B" w:rsidRDefault="003B1C1B" w:rsidP="003B1C1B">
      <w:pPr>
        <w:pStyle w:val="formattext"/>
        <w:jc w:val="both"/>
        <w:rPr>
          <w:sz w:val="28"/>
          <w:szCs w:val="28"/>
        </w:rPr>
      </w:pPr>
      <w:r w:rsidRPr="003B1C1B">
        <w:rPr>
          <w:sz w:val="28"/>
          <w:szCs w:val="28"/>
        </w:rPr>
        <w:t xml:space="preserve">                6.8.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6.7 настоящего Положения.</w:t>
      </w:r>
    </w:p>
    <w:p w:rsidR="003B1C1B" w:rsidRDefault="003B1C1B" w:rsidP="003B1C1B">
      <w:pPr>
        <w:pStyle w:val="formattext"/>
        <w:jc w:val="both"/>
        <w:rPr>
          <w:sz w:val="28"/>
          <w:szCs w:val="28"/>
        </w:rPr>
      </w:pPr>
      <w:r w:rsidRPr="003B1C1B">
        <w:rPr>
          <w:sz w:val="28"/>
          <w:szCs w:val="28"/>
        </w:rPr>
        <w:t xml:space="preserve">                6.9.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3B1C1B" w:rsidRDefault="003B1C1B" w:rsidP="003B1C1B">
      <w:pPr>
        <w:pStyle w:val="formattext"/>
        <w:jc w:val="both"/>
        <w:rPr>
          <w:sz w:val="28"/>
          <w:szCs w:val="28"/>
        </w:rPr>
      </w:pPr>
    </w:p>
    <w:p w:rsidR="003B1C1B" w:rsidRDefault="003B1C1B" w:rsidP="003B1C1B">
      <w:pPr>
        <w:pStyle w:val="formattext"/>
        <w:jc w:val="both"/>
        <w:rPr>
          <w:sz w:val="28"/>
          <w:szCs w:val="28"/>
        </w:rPr>
      </w:pPr>
    </w:p>
    <w:p w:rsidR="003B1C1B" w:rsidRDefault="003B1C1B" w:rsidP="003B1C1B">
      <w:pPr>
        <w:pStyle w:val="formattext"/>
        <w:jc w:val="both"/>
        <w:rPr>
          <w:sz w:val="28"/>
          <w:szCs w:val="28"/>
        </w:rPr>
      </w:pPr>
    </w:p>
    <w:p w:rsidR="003B1C1B" w:rsidRDefault="003B1C1B" w:rsidP="003B1C1B">
      <w:pPr>
        <w:pStyle w:val="formattext"/>
        <w:jc w:val="both"/>
        <w:rPr>
          <w:sz w:val="28"/>
          <w:szCs w:val="28"/>
        </w:rPr>
      </w:pPr>
    </w:p>
    <w:p w:rsidR="003B1C1B" w:rsidRDefault="003B1C1B" w:rsidP="003B1C1B">
      <w:pPr>
        <w:pStyle w:val="formattext"/>
        <w:jc w:val="both"/>
        <w:rPr>
          <w:sz w:val="28"/>
          <w:szCs w:val="28"/>
        </w:rPr>
      </w:pPr>
    </w:p>
    <w:p w:rsidR="003B1C1B" w:rsidRDefault="003B1C1B" w:rsidP="003B1C1B">
      <w:pPr>
        <w:pStyle w:val="formattext"/>
        <w:jc w:val="both"/>
        <w:rPr>
          <w:sz w:val="28"/>
          <w:szCs w:val="28"/>
        </w:rPr>
      </w:pPr>
    </w:p>
    <w:p w:rsidR="003B1C1B" w:rsidRDefault="003B1C1B" w:rsidP="003B1C1B">
      <w:pPr>
        <w:pStyle w:val="formattext"/>
        <w:jc w:val="both"/>
        <w:rPr>
          <w:sz w:val="28"/>
          <w:szCs w:val="28"/>
        </w:rPr>
      </w:pPr>
    </w:p>
    <w:p w:rsidR="003B1C1B" w:rsidRDefault="003B1C1B" w:rsidP="003B1C1B">
      <w:pPr>
        <w:pStyle w:val="formattext"/>
        <w:jc w:val="both"/>
        <w:rPr>
          <w:sz w:val="28"/>
          <w:szCs w:val="28"/>
        </w:rPr>
      </w:pPr>
    </w:p>
    <w:p w:rsidR="003B1C1B" w:rsidRDefault="003B1C1B" w:rsidP="003B1C1B">
      <w:pPr>
        <w:pStyle w:val="formattext"/>
        <w:jc w:val="both"/>
        <w:rPr>
          <w:sz w:val="28"/>
          <w:szCs w:val="28"/>
        </w:rPr>
      </w:pPr>
    </w:p>
    <w:p w:rsidR="003B1C1B" w:rsidRPr="003B1C1B" w:rsidRDefault="003B1C1B" w:rsidP="003B1C1B">
      <w:pPr>
        <w:pStyle w:val="formattext"/>
        <w:jc w:val="both"/>
        <w:rPr>
          <w:sz w:val="28"/>
          <w:szCs w:val="28"/>
        </w:rPr>
      </w:pPr>
    </w:p>
    <w:p w:rsidR="003B1C1B" w:rsidRPr="003B1C1B" w:rsidRDefault="003B1C1B" w:rsidP="003B1C1B">
      <w:pPr>
        <w:pStyle w:val="formattext"/>
        <w:jc w:val="right"/>
        <w:rPr>
          <w:sz w:val="28"/>
          <w:szCs w:val="28"/>
        </w:rPr>
      </w:pPr>
      <w:r w:rsidRPr="003B1C1B">
        <w:rPr>
          <w:sz w:val="28"/>
          <w:szCs w:val="28"/>
        </w:rPr>
        <w:lastRenderedPageBreak/>
        <w:t>Приложение N 1</w:t>
      </w:r>
      <w:r w:rsidRPr="003B1C1B">
        <w:rPr>
          <w:sz w:val="28"/>
          <w:szCs w:val="28"/>
        </w:rPr>
        <w:br/>
        <w:t>к Положению о признании помещения</w:t>
      </w:r>
      <w:r w:rsidRPr="003B1C1B">
        <w:rPr>
          <w:sz w:val="28"/>
          <w:szCs w:val="28"/>
        </w:rPr>
        <w:br/>
        <w:t>жилым помещением, жилого помещения</w:t>
      </w:r>
      <w:r w:rsidRPr="003B1C1B">
        <w:rPr>
          <w:sz w:val="28"/>
          <w:szCs w:val="28"/>
        </w:rPr>
        <w:br/>
        <w:t>непригодным для проживания,</w:t>
      </w:r>
      <w:r w:rsidRPr="003B1C1B">
        <w:rPr>
          <w:sz w:val="28"/>
          <w:szCs w:val="28"/>
        </w:rPr>
        <w:br/>
        <w:t>многоквартирного дома аварийным и</w:t>
      </w:r>
      <w:r w:rsidRPr="003B1C1B">
        <w:rPr>
          <w:sz w:val="28"/>
          <w:szCs w:val="28"/>
        </w:rPr>
        <w:br/>
        <w:t xml:space="preserve">подлежащим сносу или </w:t>
      </w:r>
      <w:r w:rsidR="005F0C02" w:rsidRPr="003B1C1B">
        <w:rPr>
          <w:sz w:val="28"/>
          <w:szCs w:val="28"/>
        </w:rPr>
        <w:t>реконструкции</w:t>
      </w:r>
      <w:r w:rsidRPr="003B1C1B">
        <w:rPr>
          <w:sz w:val="28"/>
          <w:szCs w:val="28"/>
        </w:rPr>
        <w:t>,</w:t>
      </w:r>
      <w:r w:rsidRPr="003B1C1B">
        <w:rPr>
          <w:sz w:val="28"/>
          <w:szCs w:val="28"/>
        </w:rPr>
        <w:br/>
        <w:t>садового дома жилым домом и</w:t>
      </w:r>
      <w:r w:rsidRPr="003B1C1B">
        <w:rPr>
          <w:sz w:val="28"/>
          <w:szCs w:val="28"/>
        </w:rPr>
        <w:br/>
        <w:t>жилого дома садовым домом,</w:t>
      </w:r>
      <w:r w:rsidRPr="003B1C1B">
        <w:rPr>
          <w:sz w:val="28"/>
          <w:szCs w:val="28"/>
        </w:rPr>
        <w:br/>
        <w:t xml:space="preserve">утвержденному решением </w:t>
      </w:r>
      <w:r w:rsidRPr="003B1C1B">
        <w:rPr>
          <w:sz w:val="28"/>
          <w:szCs w:val="28"/>
        </w:rPr>
        <w:br/>
        <w:t xml:space="preserve">Собрания депутатов </w:t>
      </w:r>
      <w:r w:rsidR="00CC6D8D">
        <w:rPr>
          <w:sz w:val="28"/>
          <w:szCs w:val="28"/>
        </w:rPr>
        <w:t>Дмитриевского</w:t>
      </w:r>
      <w:r w:rsidRPr="003B1C1B">
        <w:rPr>
          <w:sz w:val="28"/>
          <w:szCs w:val="28"/>
        </w:rPr>
        <w:br/>
        <w:t xml:space="preserve">сельсовета от </w:t>
      </w:r>
      <w:r w:rsidR="005F0C02">
        <w:rPr>
          <w:sz w:val="28"/>
          <w:szCs w:val="28"/>
        </w:rPr>
        <w:t>07.12</w:t>
      </w:r>
      <w:r>
        <w:rPr>
          <w:sz w:val="28"/>
          <w:szCs w:val="28"/>
        </w:rPr>
        <w:t>.2020</w:t>
      </w:r>
      <w:r w:rsidRPr="003B1C1B">
        <w:rPr>
          <w:sz w:val="28"/>
          <w:szCs w:val="28"/>
        </w:rPr>
        <w:t xml:space="preserve"> года N</w:t>
      </w:r>
      <w:r w:rsidR="00CC6D8D">
        <w:rPr>
          <w:sz w:val="28"/>
          <w:szCs w:val="28"/>
        </w:rPr>
        <w:t>11 /2</w:t>
      </w:r>
    </w:p>
    <w:p w:rsidR="003B1C1B" w:rsidRPr="003B1C1B" w:rsidRDefault="003B1C1B" w:rsidP="003B1C1B">
      <w:pPr>
        <w:pStyle w:val="2"/>
        <w:jc w:val="center"/>
        <w:rPr>
          <w:i/>
          <w:sz w:val="28"/>
          <w:szCs w:val="28"/>
        </w:rPr>
      </w:pPr>
      <w:proofErr w:type="gramStart"/>
      <w:r w:rsidRPr="003B1C1B">
        <w:rPr>
          <w:sz w:val="28"/>
          <w:szCs w:val="28"/>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w:t>
      </w:r>
      <w:r w:rsidRPr="003B1C1B">
        <w:rPr>
          <w:sz w:val="28"/>
          <w:szCs w:val="28"/>
        </w:rPr>
        <w:br/>
        <w:t>жилого дома садовым домом</w:t>
      </w:r>
      <w:r w:rsidRPr="003B1C1B">
        <w:rPr>
          <w:sz w:val="28"/>
          <w:szCs w:val="28"/>
        </w:rPr>
        <w:br/>
      </w:r>
      <w:r w:rsidRPr="003B1C1B">
        <w:rPr>
          <w:b w:val="0"/>
          <w:sz w:val="28"/>
          <w:szCs w:val="28"/>
        </w:rPr>
        <w:t>(форма)</w:t>
      </w:r>
      <w:proofErr w:type="gramEnd"/>
    </w:p>
    <w:tbl>
      <w:tblPr>
        <w:tblW w:w="0" w:type="auto"/>
        <w:tblCellSpacing w:w="15" w:type="dxa"/>
        <w:tblCellMar>
          <w:top w:w="15" w:type="dxa"/>
          <w:left w:w="15" w:type="dxa"/>
          <w:bottom w:w="15" w:type="dxa"/>
          <w:right w:w="15" w:type="dxa"/>
        </w:tblCellMar>
        <w:tblLook w:val="04A0"/>
      </w:tblPr>
      <w:tblGrid>
        <w:gridCol w:w="437"/>
        <w:gridCol w:w="1572"/>
        <w:gridCol w:w="489"/>
        <w:gridCol w:w="213"/>
        <w:gridCol w:w="604"/>
        <w:gridCol w:w="132"/>
        <w:gridCol w:w="334"/>
        <w:gridCol w:w="332"/>
        <w:gridCol w:w="331"/>
        <w:gridCol w:w="460"/>
        <w:gridCol w:w="437"/>
        <w:gridCol w:w="91"/>
        <w:gridCol w:w="3483"/>
        <w:gridCol w:w="303"/>
      </w:tblGrid>
      <w:tr w:rsidR="003B1C1B" w:rsidRPr="003B1C1B" w:rsidTr="00080035">
        <w:trPr>
          <w:trHeight w:val="15"/>
          <w:tblCellSpacing w:w="15" w:type="dxa"/>
        </w:trPr>
        <w:tc>
          <w:tcPr>
            <w:tcW w:w="392" w:type="dxa"/>
            <w:vAlign w:val="center"/>
          </w:tcPr>
          <w:p w:rsidR="003B1C1B" w:rsidRPr="003B1C1B" w:rsidRDefault="003B1C1B" w:rsidP="00B746B8">
            <w:pPr>
              <w:rPr>
                <w:rFonts w:ascii="Times New Roman" w:hAnsi="Times New Roman" w:cs="Times New Roman"/>
                <w:sz w:val="28"/>
                <w:szCs w:val="28"/>
              </w:rPr>
            </w:pPr>
          </w:p>
        </w:tc>
        <w:tc>
          <w:tcPr>
            <w:tcW w:w="1542" w:type="dxa"/>
            <w:vAlign w:val="center"/>
          </w:tcPr>
          <w:p w:rsidR="003B1C1B" w:rsidRPr="003B1C1B" w:rsidRDefault="003B1C1B" w:rsidP="00B746B8">
            <w:pPr>
              <w:rPr>
                <w:rFonts w:ascii="Times New Roman" w:hAnsi="Times New Roman" w:cs="Times New Roman"/>
                <w:sz w:val="28"/>
                <w:szCs w:val="28"/>
              </w:rPr>
            </w:pPr>
          </w:p>
        </w:tc>
        <w:tc>
          <w:tcPr>
            <w:tcW w:w="459" w:type="dxa"/>
            <w:vAlign w:val="center"/>
          </w:tcPr>
          <w:p w:rsidR="003B1C1B" w:rsidRPr="003B1C1B" w:rsidRDefault="003B1C1B" w:rsidP="00B746B8">
            <w:pPr>
              <w:rPr>
                <w:rFonts w:ascii="Times New Roman" w:hAnsi="Times New Roman" w:cs="Times New Roman"/>
                <w:sz w:val="28"/>
                <w:szCs w:val="28"/>
              </w:rPr>
            </w:pPr>
          </w:p>
        </w:tc>
        <w:tc>
          <w:tcPr>
            <w:tcW w:w="183" w:type="dxa"/>
            <w:vAlign w:val="center"/>
          </w:tcPr>
          <w:p w:rsidR="003B1C1B" w:rsidRPr="003B1C1B" w:rsidRDefault="003B1C1B" w:rsidP="00B746B8">
            <w:pPr>
              <w:rPr>
                <w:rFonts w:ascii="Times New Roman" w:hAnsi="Times New Roman" w:cs="Times New Roman"/>
                <w:sz w:val="28"/>
                <w:szCs w:val="28"/>
              </w:rPr>
            </w:pPr>
          </w:p>
        </w:tc>
        <w:tc>
          <w:tcPr>
            <w:tcW w:w="574" w:type="dxa"/>
            <w:vAlign w:val="center"/>
          </w:tcPr>
          <w:p w:rsidR="003B1C1B" w:rsidRPr="003B1C1B" w:rsidRDefault="003B1C1B" w:rsidP="00B746B8">
            <w:pPr>
              <w:rPr>
                <w:rFonts w:ascii="Times New Roman" w:hAnsi="Times New Roman" w:cs="Times New Roman"/>
                <w:sz w:val="28"/>
                <w:szCs w:val="28"/>
              </w:rPr>
            </w:pPr>
          </w:p>
        </w:tc>
        <w:tc>
          <w:tcPr>
            <w:tcW w:w="436" w:type="dxa"/>
            <w:gridSpan w:val="2"/>
            <w:vAlign w:val="center"/>
          </w:tcPr>
          <w:p w:rsidR="003B1C1B" w:rsidRPr="003B1C1B" w:rsidRDefault="003B1C1B" w:rsidP="00B746B8">
            <w:pPr>
              <w:rPr>
                <w:rFonts w:ascii="Times New Roman" w:hAnsi="Times New Roman" w:cs="Times New Roman"/>
                <w:sz w:val="28"/>
                <w:szCs w:val="28"/>
              </w:rPr>
            </w:pPr>
          </w:p>
        </w:tc>
        <w:tc>
          <w:tcPr>
            <w:tcW w:w="302" w:type="dxa"/>
            <w:vAlign w:val="center"/>
          </w:tcPr>
          <w:p w:rsidR="003B1C1B" w:rsidRPr="003B1C1B" w:rsidRDefault="003B1C1B" w:rsidP="00B746B8">
            <w:pPr>
              <w:rPr>
                <w:rFonts w:ascii="Times New Roman" w:hAnsi="Times New Roman" w:cs="Times New Roman"/>
                <w:sz w:val="28"/>
                <w:szCs w:val="28"/>
              </w:rPr>
            </w:pPr>
          </w:p>
        </w:tc>
        <w:tc>
          <w:tcPr>
            <w:tcW w:w="301" w:type="dxa"/>
            <w:vAlign w:val="center"/>
          </w:tcPr>
          <w:p w:rsidR="003B1C1B" w:rsidRPr="003B1C1B" w:rsidRDefault="003B1C1B" w:rsidP="00B746B8">
            <w:pPr>
              <w:rPr>
                <w:rFonts w:ascii="Times New Roman" w:hAnsi="Times New Roman" w:cs="Times New Roman"/>
                <w:sz w:val="28"/>
                <w:szCs w:val="28"/>
              </w:rPr>
            </w:pPr>
          </w:p>
        </w:tc>
        <w:tc>
          <w:tcPr>
            <w:tcW w:w="430" w:type="dxa"/>
            <w:vAlign w:val="center"/>
          </w:tcPr>
          <w:p w:rsidR="003B1C1B" w:rsidRPr="003B1C1B" w:rsidRDefault="003B1C1B" w:rsidP="00B746B8">
            <w:pPr>
              <w:rPr>
                <w:rFonts w:ascii="Times New Roman" w:hAnsi="Times New Roman" w:cs="Times New Roman"/>
                <w:sz w:val="28"/>
                <w:szCs w:val="28"/>
              </w:rPr>
            </w:pPr>
          </w:p>
        </w:tc>
        <w:tc>
          <w:tcPr>
            <w:tcW w:w="407" w:type="dxa"/>
            <w:vAlign w:val="center"/>
          </w:tcPr>
          <w:p w:rsidR="003B1C1B" w:rsidRPr="003B1C1B" w:rsidRDefault="003B1C1B" w:rsidP="00B746B8">
            <w:pPr>
              <w:rPr>
                <w:rFonts w:ascii="Times New Roman" w:hAnsi="Times New Roman" w:cs="Times New Roman"/>
                <w:sz w:val="28"/>
                <w:szCs w:val="28"/>
              </w:rPr>
            </w:pPr>
          </w:p>
        </w:tc>
        <w:tc>
          <w:tcPr>
            <w:tcW w:w="3544" w:type="dxa"/>
            <w:gridSpan w:val="2"/>
            <w:vAlign w:val="center"/>
          </w:tcPr>
          <w:p w:rsidR="003B1C1B" w:rsidRPr="003B1C1B" w:rsidRDefault="003B1C1B" w:rsidP="00B746B8">
            <w:pPr>
              <w:rPr>
                <w:rFonts w:ascii="Times New Roman" w:hAnsi="Times New Roman" w:cs="Times New Roman"/>
                <w:sz w:val="28"/>
                <w:szCs w:val="28"/>
              </w:rPr>
            </w:pPr>
          </w:p>
        </w:tc>
        <w:tc>
          <w:tcPr>
            <w:tcW w:w="258" w:type="dxa"/>
            <w:vAlign w:val="cente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pStyle w:val="headertext"/>
              <w:jc w:val="center"/>
              <w:rPr>
                <w:sz w:val="28"/>
                <w:szCs w:val="28"/>
              </w:rPr>
            </w:pPr>
            <w:proofErr w:type="gramStart"/>
            <w:r w:rsidRPr="003B1C1B">
              <w:rPr>
                <w:sz w:val="28"/>
                <w:szCs w:val="28"/>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End"/>
          </w:p>
        </w:tc>
      </w:tr>
      <w:tr w:rsidR="003B1C1B" w:rsidRPr="003B1C1B" w:rsidTr="00080035">
        <w:trPr>
          <w:tblCellSpacing w:w="15" w:type="dxa"/>
        </w:trPr>
        <w:tc>
          <w:tcPr>
            <w:tcW w:w="392" w:type="dxa"/>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N </w:t>
            </w:r>
          </w:p>
        </w:tc>
        <w:tc>
          <w:tcPr>
            <w:tcW w:w="2031" w:type="dxa"/>
            <w:gridSpan w:val="2"/>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2813" w:type="dxa"/>
            <w:gridSpan w:val="8"/>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3832" w:type="dxa"/>
            <w:gridSpan w:val="3"/>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5296" w:type="dxa"/>
            <w:gridSpan w:val="11"/>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3832" w:type="dxa"/>
            <w:gridSpan w:val="3"/>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jc w:val="center"/>
              <w:rPr>
                <w:sz w:val="28"/>
                <w:szCs w:val="28"/>
              </w:rPr>
            </w:pPr>
            <w:r w:rsidRPr="003B1C1B">
              <w:rPr>
                <w:sz w:val="28"/>
                <w:szCs w:val="28"/>
              </w:rPr>
              <w:t>(дата)</w:t>
            </w: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p>
        </w:tc>
      </w:tr>
      <w:tr w:rsidR="003B1C1B" w:rsidRPr="003B1C1B" w:rsidTr="00080035">
        <w:trPr>
          <w:tblCellSpacing w:w="15" w:type="dxa"/>
        </w:trPr>
        <w:tc>
          <w:tcPr>
            <w:tcW w:w="9158" w:type="dxa"/>
            <w:gridSpan w:val="14"/>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proofErr w:type="gramStart"/>
            <w:r w:rsidRPr="00AE63C7">
              <w:t xml:space="preserve">(месторасположение помещения, в том числе наименования населенного пункта и улицы, </w:t>
            </w:r>
            <w:proofErr w:type="gramEnd"/>
          </w:p>
        </w:tc>
      </w:tr>
      <w:tr w:rsidR="003B1C1B" w:rsidRPr="003B1C1B" w:rsidTr="00080035">
        <w:trPr>
          <w:tblCellSpacing w:w="15" w:type="dxa"/>
        </w:trPr>
        <w:tc>
          <w:tcPr>
            <w:tcW w:w="9158" w:type="dxa"/>
            <w:gridSpan w:val="14"/>
            <w:tcBorders>
              <w:top w:val="nil"/>
              <w:left w:val="nil"/>
              <w:bottom w:val="single" w:sz="6" w:space="0" w:color="000000"/>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номера дома и квартиры)</w:t>
            </w: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4859" w:type="dxa"/>
            <w:gridSpan w:val="10"/>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Межведомственная комиссия, назначенная </w:t>
            </w:r>
          </w:p>
        </w:tc>
        <w:tc>
          <w:tcPr>
            <w:tcW w:w="4269" w:type="dxa"/>
            <w:gridSpan w:val="4"/>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8870" w:type="dxa"/>
            <w:gridSpan w:val="13"/>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258" w:type="dxa"/>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w:t>
            </w: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jc w:val="center"/>
              <w:rPr>
                <w:sz w:val="28"/>
                <w:szCs w:val="28"/>
              </w:rPr>
            </w:pPr>
            <w:proofErr w:type="gramStart"/>
            <w:r w:rsidRPr="003B1C1B">
              <w:rPr>
                <w:sz w:val="28"/>
                <w:szCs w:val="28"/>
              </w:rPr>
              <w:lastRenderedPageBreak/>
              <w:t>(</w:t>
            </w:r>
            <w:r w:rsidRPr="00AE63C7">
              <w:t>кем назначена, наименование федерального органа исполнительной власти</w:t>
            </w:r>
            <w:r w:rsidRPr="003B1C1B">
              <w:rPr>
                <w:sz w:val="28"/>
                <w:szCs w:val="28"/>
              </w:rPr>
              <w:t>,</w:t>
            </w:r>
            <w:proofErr w:type="gramEnd"/>
          </w:p>
        </w:tc>
      </w:tr>
      <w:tr w:rsidR="003B1C1B" w:rsidRPr="003B1C1B" w:rsidTr="00080035">
        <w:trPr>
          <w:tblCellSpacing w:w="15" w:type="dxa"/>
        </w:trPr>
        <w:tc>
          <w:tcPr>
            <w:tcW w:w="9158" w:type="dxa"/>
            <w:gridSpan w:val="14"/>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органа исполнительной власти субъекта Российской Федерации, органа местного самоуправления,</w:t>
            </w:r>
          </w:p>
        </w:tc>
      </w:tr>
      <w:tr w:rsidR="003B1C1B" w:rsidRPr="003B1C1B" w:rsidTr="00080035">
        <w:trPr>
          <w:tblCellSpacing w:w="15" w:type="dxa"/>
        </w:trPr>
        <w:tc>
          <w:tcPr>
            <w:tcW w:w="9158" w:type="dxa"/>
            <w:gridSpan w:val="14"/>
            <w:tcBorders>
              <w:top w:val="nil"/>
              <w:left w:val="nil"/>
              <w:bottom w:val="single" w:sz="6" w:space="0" w:color="000000"/>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дата, номер решения о созыве комиссии)</w:t>
            </w: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3736" w:type="dxa"/>
            <w:gridSpan w:val="7"/>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в составе председателя </w:t>
            </w:r>
          </w:p>
        </w:tc>
        <w:tc>
          <w:tcPr>
            <w:tcW w:w="5392" w:type="dxa"/>
            <w:gridSpan w:val="7"/>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4"/>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jc w:val="center"/>
              <w:rPr>
                <w:sz w:val="28"/>
                <w:szCs w:val="28"/>
              </w:rPr>
            </w:pPr>
            <w:r w:rsidRPr="003B1C1B">
              <w:rPr>
                <w:sz w:val="28"/>
                <w:szCs w:val="28"/>
              </w:rPr>
              <w:t>(</w:t>
            </w:r>
            <w:r w:rsidRPr="00AE63C7">
              <w:t>ф. и. о., занимаемая должность и место работы</w:t>
            </w:r>
            <w:r w:rsidRPr="003B1C1B">
              <w:rPr>
                <w:sz w:val="28"/>
                <w:szCs w:val="28"/>
              </w:rPr>
              <w:t>)</w:t>
            </w: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3402" w:type="dxa"/>
            <w:gridSpan w:val="6"/>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и членов комиссии </w:t>
            </w:r>
          </w:p>
        </w:tc>
        <w:tc>
          <w:tcPr>
            <w:tcW w:w="5726" w:type="dxa"/>
            <w:gridSpan w:val="8"/>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4"/>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(ф. и. о., занимаемая должность и место работы)</w:t>
            </w: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5387" w:type="dxa"/>
            <w:gridSpan w:val="12"/>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при участии приглашенных экспертов </w:t>
            </w:r>
          </w:p>
        </w:tc>
        <w:tc>
          <w:tcPr>
            <w:tcW w:w="3741" w:type="dxa"/>
            <w:gridSpan w:val="2"/>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4"/>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jc w:val="center"/>
              <w:rPr>
                <w:sz w:val="28"/>
                <w:szCs w:val="28"/>
              </w:rPr>
            </w:pPr>
            <w:r w:rsidRPr="00AE63C7">
              <w:t>(ф. и. о., занимаемая должность и место работы</w:t>
            </w:r>
            <w:r w:rsidRPr="003B1C1B">
              <w:rPr>
                <w:sz w:val="28"/>
                <w:szCs w:val="28"/>
              </w:rPr>
              <w:t>)</w:t>
            </w: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и приглашенного собственника помещения или уполномоченного им лица </w:t>
            </w:r>
          </w:p>
        </w:tc>
      </w:tr>
      <w:tr w:rsidR="003B1C1B" w:rsidRPr="003B1C1B" w:rsidTr="00080035">
        <w:trPr>
          <w:tblCellSpacing w:w="15" w:type="dxa"/>
        </w:trPr>
        <w:tc>
          <w:tcPr>
            <w:tcW w:w="9158" w:type="dxa"/>
            <w:gridSpan w:val="14"/>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(ф. и. о., занимаемая должность и место работы)</w:t>
            </w: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4399" w:type="dxa"/>
            <w:gridSpan w:val="9"/>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по результатам рассмотренных документов </w:t>
            </w:r>
          </w:p>
        </w:tc>
        <w:tc>
          <w:tcPr>
            <w:tcW w:w="4729" w:type="dxa"/>
            <w:gridSpan w:val="5"/>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4"/>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(приводится перечень документов)</w:t>
            </w: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и на основании акта межведомственной комиссии, составленного по результатам обследования,</w:t>
            </w: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4"/>
            <w:tcBorders>
              <w:top w:val="single" w:sz="6" w:space="0" w:color="000000"/>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proofErr w:type="gramStart"/>
            <w:r w:rsidRPr="00AE63C7">
              <w:t xml:space="preserve">(приводится заключение, взятое из акта обследования (в случае </w:t>
            </w:r>
            <w:proofErr w:type="gramEnd"/>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r>
      <w:tr w:rsidR="003B1C1B" w:rsidRPr="003B1C1B" w:rsidTr="00080035">
        <w:trPr>
          <w:tblCellSpacing w:w="15" w:type="dxa"/>
        </w:trPr>
        <w:tc>
          <w:tcPr>
            <w:tcW w:w="9158" w:type="dxa"/>
            <w:gridSpan w:val="14"/>
            <w:tcBorders>
              <w:top w:val="single" w:sz="6" w:space="0" w:color="000000"/>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 xml:space="preserve">проведения обследования), или указывается, что на основании решения </w:t>
            </w:r>
          </w:p>
        </w:tc>
      </w:tr>
      <w:tr w:rsidR="003B1C1B" w:rsidRPr="003B1C1B" w:rsidTr="00080035">
        <w:trPr>
          <w:tblCellSpacing w:w="15" w:type="dxa"/>
        </w:trPr>
        <w:tc>
          <w:tcPr>
            <w:tcW w:w="9158" w:type="dxa"/>
            <w:gridSpan w:val="14"/>
            <w:tcBorders>
              <w:top w:val="nil"/>
              <w:left w:val="nil"/>
              <w:bottom w:val="single" w:sz="6" w:space="0" w:color="000000"/>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межведомственной комиссии обследование не проводилось)</w:t>
            </w:r>
          </w:p>
        </w:tc>
      </w:tr>
      <w:tr w:rsidR="003B1C1B" w:rsidRPr="003B1C1B" w:rsidTr="00080035">
        <w:trPr>
          <w:tblCellSpacing w:w="15" w:type="dxa"/>
        </w:trPr>
        <w:tc>
          <w:tcPr>
            <w:tcW w:w="9158" w:type="dxa"/>
            <w:gridSpan w:val="14"/>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3270" w:type="dxa"/>
            <w:gridSpan w:val="5"/>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приняла заключение о </w:t>
            </w:r>
          </w:p>
        </w:tc>
        <w:tc>
          <w:tcPr>
            <w:tcW w:w="5858" w:type="dxa"/>
            <w:gridSpan w:val="9"/>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4"/>
            <w:tcBorders>
              <w:top w:val="single" w:sz="6" w:space="0" w:color="000000"/>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proofErr w:type="gramStart"/>
            <w:r w:rsidRPr="00AE63C7">
              <w:t xml:space="preserve">(приводится обоснование принятого межведомственной комиссией заключения об оценке </w:t>
            </w:r>
            <w:proofErr w:type="gramEnd"/>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r>
      <w:tr w:rsidR="003B1C1B" w:rsidRPr="003B1C1B" w:rsidTr="00080035">
        <w:trPr>
          <w:tblCellSpacing w:w="15" w:type="dxa"/>
        </w:trPr>
        <w:tc>
          <w:tcPr>
            <w:tcW w:w="9158" w:type="dxa"/>
            <w:gridSpan w:val="14"/>
            <w:tcBorders>
              <w:top w:val="single" w:sz="6" w:space="0" w:color="000000"/>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соответствия помещения (многоквартирного дома) требованиям, установленным в Положении </w:t>
            </w:r>
          </w:p>
        </w:tc>
      </w:tr>
      <w:tr w:rsidR="003B1C1B" w:rsidRPr="003B1C1B" w:rsidTr="00080035">
        <w:trPr>
          <w:tblCellSpacing w:w="15" w:type="dxa"/>
        </w:trPr>
        <w:tc>
          <w:tcPr>
            <w:tcW w:w="9158" w:type="dxa"/>
            <w:gridSpan w:val="14"/>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jc w:val="center"/>
              <w:rPr>
                <w:sz w:val="28"/>
                <w:szCs w:val="28"/>
              </w:rPr>
            </w:pPr>
            <w:r w:rsidRPr="003B1C1B">
              <w:rPr>
                <w:sz w:val="28"/>
                <w:szCs w:val="28"/>
              </w:rPr>
              <w:t xml:space="preserve">о признании помещения жилым помещением, жилого помещения непригодным </w:t>
            </w:r>
          </w:p>
        </w:tc>
      </w:tr>
      <w:tr w:rsidR="003B1C1B" w:rsidRPr="003B1C1B" w:rsidTr="00080035">
        <w:trPr>
          <w:tblCellSpacing w:w="15" w:type="dxa"/>
        </w:trPr>
        <w:tc>
          <w:tcPr>
            <w:tcW w:w="8870" w:type="dxa"/>
            <w:gridSpan w:val="13"/>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258" w:type="dxa"/>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pStyle w:val="formattext"/>
              <w:jc w:val="center"/>
              <w:rPr>
                <w:sz w:val="28"/>
                <w:szCs w:val="28"/>
              </w:rPr>
            </w:pPr>
            <w:r w:rsidRPr="003B1C1B">
              <w:rPr>
                <w:sz w:val="28"/>
                <w:szCs w:val="28"/>
              </w:rPr>
              <w:t>.</w:t>
            </w:r>
          </w:p>
        </w:tc>
      </w:tr>
      <w:tr w:rsidR="003B1C1B" w:rsidRPr="003B1C1B" w:rsidTr="00080035">
        <w:trPr>
          <w:tblCellSpacing w:w="15" w:type="dxa"/>
        </w:trPr>
        <w:tc>
          <w:tcPr>
            <w:tcW w:w="9158" w:type="dxa"/>
            <w:gridSpan w:val="14"/>
            <w:tcBorders>
              <w:top w:val="single" w:sz="6" w:space="0" w:color="000000"/>
              <w:left w:val="nil"/>
              <w:bottom w:val="nil"/>
              <w:right w:val="nil"/>
            </w:tcBorders>
            <w:tcMar>
              <w:top w:w="15" w:type="dxa"/>
              <w:left w:w="94" w:type="dxa"/>
              <w:bottom w:w="15" w:type="dxa"/>
              <w:right w:w="94" w:type="dxa"/>
            </w:tcMar>
          </w:tcPr>
          <w:p w:rsidR="003B1C1B" w:rsidRPr="003B1C1B" w:rsidRDefault="003B1C1B" w:rsidP="00B746B8">
            <w:pPr>
              <w:pStyle w:val="formattext"/>
              <w:jc w:val="center"/>
              <w:rPr>
                <w:sz w:val="28"/>
                <w:szCs w:val="28"/>
              </w:rPr>
            </w:pPr>
            <w:r w:rsidRPr="003B1C1B">
              <w:rPr>
                <w:sz w:val="28"/>
                <w:szCs w:val="28"/>
              </w:rPr>
              <w:t>для проживания и многоквартирного дома аварийным и подлежащим сносу или реконструкции)</w:t>
            </w: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br/>
              <w:t>Приложение к заключению:</w:t>
            </w:r>
            <w:r w:rsidRPr="003B1C1B">
              <w:rPr>
                <w:sz w:val="28"/>
                <w:szCs w:val="28"/>
              </w:rPr>
              <w:br/>
            </w:r>
            <w:r w:rsidRPr="003B1C1B">
              <w:rPr>
                <w:sz w:val="28"/>
                <w:szCs w:val="28"/>
              </w:rPr>
              <w:br/>
              <w:t>а) пер</w:t>
            </w:r>
            <w:r w:rsidR="00080035">
              <w:rPr>
                <w:sz w:val="28"/>
                <w:szCs w:val="28"/>
              </w:rPr>
              <w:t>ечень рассмотренных документов;</w:t>
            </w:r>
            <w:r w:rsidRPr="003B1C1B">
              <w:rPr>
                <w:sz w:val="28"/>
                <w:szCs w:val="28"/>
              </w:rPr>
              <w:br/>
              <w:t>б) акт обследования помещения (в с</w:t>
            </w:r>
            <w:r w:rsidR="00080035">
              <w:rPr>
                <w:sz w:val="28"/>
                <w:szCs w:val="28"/>
              </w:rPr>
              <w:t>лучае проведения обследования);</w:t>
            </w:r>
            <w:r w:rsidRPr="003B1C1B">
              <w:rPr>
                <w:sz w:val="28"/>
                <w:szCs w:val="28"/>
              </w:rPr>
              <w:br/>
              <w:t xml:space="preserve">в) перечень других материалов, запрошенных межведомственной </w:t>
            </w:r>
            <w:r w:rsidR="00080035">
              <w:rPr>
                <w:sz w:val="28"/>
                <w:szCs w:val="28"/>
              </w:rPr>
              <w:t>комиссией;</w:t>
            </w:r>
            <w:r w:rsidRPr="003B1C1B">
              <w:rPr>
                <w:sz w:val="28"/>
                <w:szCs w:val="28"/>
              </w:rPr>
              <w:br/>
              <w:t>г) особое мнение членов межведомственной комиссии:</w:t>
            </w:r>
          </w:p>
        </w:tc>
      </w:tr>
      <w:tr w:rsidR="003B1C1B" w:rsidRPr="003B1C1B" w:rsidTr="00080035">
        <w:trPr>
          <w:tblCellSpacing w:w="15" w:type="dxa"/>
        </w:trPr>
        <w:tc>
          <w:tcPr>
            <w:tcW w:w="8870" w:type="dxa"/>
            <w:gridSpan w:val="13"/>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258" w:type="dxa"/>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w:t>
            </w: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Председатель межведомственной комиссии </w:t>
            </w:r>
          </w:p>
        </w:tc>
      </w:tr>
      <w:tr w:rsidR="003B1C1B" w:rsidRPr="003B1C1B" w:rsidTr="00080035">
        <w:trPr>
          <w:tblCellSpacing w:w="15" w:type="dxa"/>
        </w:trPr>
        <w:tc>
          <w:tcPr>
            <w:tcW w:w="3270" w:type="dxa"/>
            <w:gridSpan w:val="5"/>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768" w:type="dxa"/>
            <w:gridSpan w:val="3"/>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5060" w:type="dxa"/>
            <w:gridSpan w:val="6"/>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3270" w:type="dxa"/>
            <w:gridSpan w:val="5"/>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lastRenderedPageBreak/>
              <w:t>(подпись)</w:t>
            </w:r>
          </w:p>
        </w:tc>
        <w:tc>
          <w:tcPr>
            <w:tcW w:w="768" w:type="dxa"/>
            <w:gridSpan w:val="3"/>
            <w:tcBorders>
              <w:top w:val="nil"/>
              <w:left w:val="nil"/>
              <w:bottom w:val="nil"/>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c>
          <w:tcPr>
            <w:tcW w:w="5060" w:type="dxa"/>
            <w:gridSpan w:val="6"/>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(ф. и. о.)</w:t>
            </w: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Члены межведомственной комиссии </w:t>
            </w:r>
          </w:p>
        </w:tc>
      </w:tr>
      <w:tr w:rsidR="003B1C1B" w:rsidRPr="003B1C1B" w:rsidTr="00080035">
        <w:trPr>
          <w:tblCellSpacing w:w="15" w:type="dxa"/>
        </w:trPr>
        <w:tc>
          <w:tcPr>
            <w:tcW w:w="3270" w:type="dxa"/>
            <w:gridSpan w:val="5"/>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768" w:type="dxa"/>
            <w:gridSpan w:val="3"/>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5060" w:type="dxa"/>
            <w:gridSpan w:val="6"/>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3270" w:type="dxa"/>
            <w:gridSpan w:val="5"/>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(подпись)</w:t>
            </w:r>
          </w:p>
        </w:tc>
        <w:tc>
          <w:tcPr>
            <w:tcW w:w="768" w:type="dxa"/>
            <w:gridSpan w:val="3"/>
            <w:tcBorders>
              <w:top w:val="nil"/>
              <w:left w:val="nil"/>
              <w:bottom w:val="nil"/>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c>
          <w:tcPr>
            <w:tcW w:w="5060" w:type="dxa"/>
            <w:gridSpan w:val="6"/>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(ф. и. о.)</w:t>
            </w:r>
          </w:p>
        </w:tc>
      </w:tr>
      <w:tr w:rsidR="003B1C1B" w:rsidRPr="003B1C1B" w:rsidTr="00080035">
        <w:trPr>
          <w:tblCellSpacing w:w="15" w:type="dxa"/>
        </w:trPr>
        <w:tc>
          <w:tcPr>
            <w:tcW w:w="9158" w:type="dxa"/>
            <w:gridSpan w:val="14"/>
            <w:tcBorders>
              <w:top w:val="nil"/>
              <w:left w:val="nil"/>
              <w:bottom w:val="nil"/>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r>
      <w:tr w:rsidR="003B1C1B" w:rsidRPr="003B1C1B" w:rsidTr="00080035">
        <w:trPr>
          <w:tblCellSpacing w:w="15" w:type="dxa"/>
        </w:trPr>
        <w:tc>
          <w:tcPr>
            <w:tcW w:w="3270" w:type="dxa"/>
            <w:gridSpan w:val="5"/>
            <w:tcBorders>
              <w:top w:val="nil"/>
              <w:left w:val="nil"/>
              <w:bottom w:val="single" w:sz="6" w:space="0" w:color="000000"/>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c>
          <w:tcPr>
            <w:tcW w:w="768" w:type="dxa"/>
            <w:gridSpan w:val="3"/>
            <w:tcBorders>
              <w:top w:val="nil"/>
              <w:left w:val="nil"/>
              <w:bottom w:val="nil"/>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c>
          <w:tcPr>
            <w:tcW w:w="5060" w:type="dxa"/>
            <w:gridSpan w:val="6"/>
            <w:tcBorders>
              <w:top w:val="nil"/>
              <w:left w:val="nil"/>
              <w:bottom w:val="single" w:sz="6" w:space="0" w:color="000000"/>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r>
      <w:tr w:rsidR="003B1C1B" w:rsidRPr="003B1C1B" w:rsidTr="00080035">
        <w:trPr>
          <w:tblCellSpacing w:w="15" w:type="dxa"/>
        </w:trPr>
        <w:tc>
          <w:tcPr>
            <w:tcW w:w="3270" w:type="dxa"/>
            <w:gridSpan w:val="5"/>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(подпись)</w:t>
            </w:r>
          </w:p>
        </w:tc>
        <w:tc>
          <w:tcPr>
            <w:tcW w:w="768" w:type="dxa"/>
            <w:gridSpan w:val="3"/>
            <w:tcBorders>
              <w:top w:val="nil"/>
              <w:left w:val="nil"/>
              <w:bottom w:val="nil"/>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c>
          <w:tcPr>
            <w:tcW w:w="5060" w:type="dxa"/>
            <w:gridSpan w:val="6"/>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(ф. и. о.)</w:t>
            </w:r>
          </w:p>
        </w:tc>
      </w:tr>
    </w:tbl>
    <w:p w:rsidR="003B1C1B" w:rsidRPr="003B1C1B" w:rsidRDefault="003B1C1B" w:rsidP="003B1C1B">
      <w:pPr>
        <w:pStyle w:val="2"/>
        <w:jc w:val="center"/>
        <w:rPr>
          <w:sz w:val="28"/>
          <w:szCs w:val="28"/>
        </w:rPr>
      </w:pPr>
    </w:p>
    <w:p w:rsidR="003B1C1B" w:rsidRPr="003B1C1B" w:rsidRDefault="003B1C1B" w:rsidP="003B1C1B">
      <w:pPr>
        <w:pStyle w:val="2"/>
        <w:jc w:val="center"/>
        <w:rPr>
          <w:sz w:val="28"/>
          <w:szCs w:val="28"/>
        </w:rPr>
      </w:pPr>
    </w:p>
    <w:p w:rsidR="003B1C1B" w:rsidRPr="003B1C1B" w:rsidRDefault="003B1C1B" w:rsidP="003B1C1B">
      <w:pPr>
        <w:pStyle w:val="2"/>
        <w:jc w:val="center"/>
        <w:rPr>
          <w:sz w:val="28"/>
          <w:szCs w:val="28"/>
        </w:rPr>
      </w:pPr>
    </w:p>
    <w:p w:rsidR="003B1C1B" w:rsidRPr="003B1C1B" w:rsidRDefault="003B1C1B" w:rsidP="003B1C1B">
      <w:pPr>
        <w:pStyle w:val="2"/>
        <w:jc w:val="center"/>
        <w:rPr>
          <w:sz w:val="28"/>
          <w:szCs w:val="28"/>
        </w:rPr>
      </w:pPr>
    </w:p>
    <w:p w:rsidR="003B1C1B" w:rsidRPr="003B1C1B" w:rsidRDefault="003B1C1B" w:rsidP="003B1C1B">
      <w:pPr>
        <w:pStyle w:val="2"/>
        <w:jc w:val="center"/>
        <w:rPr>
          <w:sz w:val="28"/>
          <w:szCs w:val="28"/>
        </w:rPr>
      </w:pPr>
    </w:p>
    <w:p w:rsidR="003B1C1B" w:rsidRPr="003B1C1B" w:rsidRDefault="003B1C1B" w:rsidP="003B1C1B">
      <w:pPr>
        <w:pStyle w:val="2"/>
        <w:jc w:val="center"/>
        <w:rPr>
          <w:sz w:val="28"/>
          <w:szCs w:val="28"/>
        </w:rPr>
      </w:pPr>
    </w:p>
    <w:p w:rsidR="003B1C1B" w:rsidRPr="003B1C1B" w:rsidRDefault="003B1C1B" w:rsidP="003B1C1B">
      <w:pPr>
        <w:pStyle w:val="2"/>
        <w:jc w:val="center"/>
        <w:rPr>
          <w:sz w:val="28"/>
          <w:szCs w:val="28"/>
        </w:rPr>
      </w:pPr>
    </w:p>
    <w:p w:rsidR="003B1C1B" w:rsidRPr="003B1C1B" w:rsidRDefault="003B1C1B" w:rsidP="003B1C1B">
      <w:pPr>
        <w:pStyle w:val="2"/>
        <w:jc w:val="center"/>
        <w:rPr>
          <w:sz w:val="28"/>
          <w:szCs w:val="28"/>
        </w:rPr>
      </w:pPr>
    </w:p>
    <w:p w:rsidR="003B1C1B" w:rsidRPr="003B1C1B" w:rsidRDefault="003B1C1B" w:rsidP="003B1C1B">
      <w:pPr>
        <w:pStyle w:val="2"/>
        <w:jc w:val="center"/>
        <w:rPr>
          <w:sz w:val="28"/>
          <w:szCs w:val="28"/>
        </w:rPr>
      </w:pPr>
    </w:p>
    <w:p w:rsidR="003B1C1B" w:rsidRPr="003B1C1B" w:rsidRDefault="003B1C1B" w:rsidP="003B1C1B">
      <w:pPr>
        <w:pStyle w:val="2"/>
        <w:jc w:val="center"/>
        <w:rPr>
          <w:sz w:val="28"/>
          <w:szCs w:val="28"/>
        </w:rPr>
      </w:pPr>
    </w:p>
    <w:p w:rsidR="003B1C1B" w:rsidRDefault="003B1C1B" w:rsidP="003B1C1B">
      <w:pPr>
        <w:pStyle w:val="2"/>
        <w:rPr>
          <w:sz w:val="28"/>
          <w:szCs w:val="28"/>
        </w:rPr>
      </w:pPr>
    </w:p>
    <w:p w:rsidR="005F0C02" w:rsidRDefault="005F0C02" w:rsidP="003B1C1B">
      <w:pPr>
        <w:pStyle w:val="2"/>
        <w:rPr>
          <w:sz w:val="28"/>
          <w:szCs w:val="28"/>
        </w:rPr>
      </w:pPr>
    </w:p>
    <w:p w:rsidR="005F0C02" w:rsidRDefault="005F0C02" w:rsidP="003B1C1B">
      <w:pPr>
        <w:pStyle w:val="2"/>
        <w:rPr>
          <w:sz w:val="28"/>
          <w:szCs w:val="28"/>
        </w:rPr>
      </w:pPr>
    </w:p>
    <w:p w:rsidR="005F0C02" w:rsidRDefault="005F0C02" w:rsidP="003B1C1B">
      <w:pPr>
        <w:pStyle w:val="2"/>
        <w:rPr>
          <w:sz w:val="28"/>
          <w:szCs w:val="28"/>
        </w:rPr>
      </w:pPr>
    </w:p>
    <w:p w:rsidR="005F0C02" w:rsidRDefault="005F0C02" w:rsidP="003B1C1B">
      <w:pPr>
        <w:pStyle w:val="2"/>
        <w:rPr>
          <w:sz w:val="28"/>
          <w:szCs w:val="28"/>
        </w:rPr>
      </w:pPr>
    </w:p>
    <w:p w:rsidR="005F0C02" w:rsidRPr="003B1C1B" w:rsidRDefault="005F0C02" w:rsidP="003B1C1B">
      <w:pPr>
        <w:pStyle w:val="2"/>
        <w:rPr>
          <w:sz w:val="28"/>
          <w:szCs w:val="28"/>
        </w:rPr>
      </w:pPr>
    </w:p>
    <w:p w:rsidR="005F0C02" w:rsidRDefault="005F0C02" w:rsidP="003B1C1B">
      <w:pPr>
        <w:pStyle w:val="formattext"/>
        <w:spacing w:after="240" w:afterAutospacing="0"/>
        <w:jc w:val="right"/>
        <w:rPr>
          <w:sz w:val="28"/>
          <w:szCs w:val="28"/>
        </w:rPr>
      </w:pPr>
    </w:p>
    <w:p w:rsidR="003B1C1B" w:rsidRPr="003B1C1B" w:rsidRDefault="003B1C1B" w:rsidP="003B1C1B">
      <w:pPr>
        <w:pStyle w:val="formattext"/>
        <w:spacing w:after="240" w:afterAutospacing="0"/>
        <w:jc w:val="right"/>
        <w:rPr>
          <w:sz w:val="28"/>
          <w:szCs w:val="28"/>
        </w:rPr>
      </w:pPr>
      <w:r w:rsidRPr="003B1C1B">
        <w:rPr>
          <w:sz w:val="28"/>
          <w:szCs w:val="28"/>
        </w:rPr>
        <w:lastRenderedPageBreak/>
        <w:t>Приложение N 2</w:t>
      </w:r>
      <w:r w:rsidRPr="003B1C1B">
        <w:rPr>
          <w:sz w:val="28"/>
          <w:szCs w:val="28"/>
        </w:rPr>
        <w:br/>
        <w:t>к Положению о признании помещения</w:t>
      </w:r>
      <w:r w:rsidRPr="003B1C1B">
        <w:rPr>
          <w:sz w:val="28"/>
          <w:szCs w:val="28"/>
        </w:rPr>
        <w:br/>
        <w:t>жилым помещением, жилого помещения</w:t>
      </w:r>
      <w:r w:rsidRPr="003B1C1B">
        <w:rPr>
          <w:sz w:val="28"/>
          <w:szCs w:val="28"/>
        </w:rPr>
        <w:br/>
        <w:t>непригодным для проживания,</w:t>
      </w:r>
      <w:r w:rsidRPr="003B1C1B">
        <w:rPr>
          <w:sz w:val="28"/>
          <w:szCs w:val="28"/>
        </w:rPr>
        <w:br/>
        <w:t>многоквартирного дома аварийным и</w:t>
      </w:r>
      <w:r w:rsidRPr="003B1C1B">
        <w:rPr>
          <w:sz w:val="28"/>
          <w:szCs w:val="28"/>
        </w:rPr>
        <w:br/>
        <w:t>подлежащим сносу или реконструкции,</w:t>
      </w:r>
      <w:r w:rsidRPr="003B1C1B">
        <w:rPr>
          <w:sz w:val="28"/>
          <w:szCs w:val="28"/>
        </w:rPr>
        <w:br/>
        <w:t>садового дома жилым домом и</w:t>
      </w:r>
      <w:r w:rsidRPr="003B1C1B">
        <w:rPr>
          <w:sz w:val="28"/>
          <w:szCs w:val="28"/>
        </w:rPr>
        <w:br/>
        <w:t>жилого дома садовым домом,</w:t>
      </w:r>
      <w:r w:rsidRPr="003B1C1B">
        <w:rPr>
          <w:sz w:val="28"/>
          <w:szCs w:val="28"/>
        </w:rPr>
        <w:br/>
        <w:t xml:space="preserve">утвержденному решением </w:t>
      </w:r>
      <w:r w:rsidRPr="003B1C1B">
        <w:rPr>
          <w:sz w:val="28"/>
          <w:szCs w:val="28"/>
        </w:rPr>
        <w:br/>
        <w:t xml:space="preserve">Собрания депутатов </w:t>
      </w:r>
      <w:r w:rsidR="00CC6D8D">
        <w:rPr>
          <w:sz w:val="28"/>
          <w:szCs w:val="28"/>
        </w:rPr>
        <w:t>Дмитриевского</w:t>
      </w:r>
      <w:r w:rsidRPr="003B1C1B">
        <w:rPr>
          <w:sz w:val="28"/>
          <w:szCs w:val="28"/>
        </w:rPr>
        <w:br/>
        <w:t xml:space="preserve">сельсовета от </w:t>
      </w:r>
      <w:r w:rsidR="005F0C02">
        <w:rPr>
          <w:sz w:val="28"/>
          <w:szCs w:val="28"/>
        </w:rPr>
        <w:t>07.12</w:t>
      </w:r>
      <w:r w:rsidR="00AE63C7">
        <w:rPr>
          <w:sz w:val="28"/>
          <w:szCs w:val="28"/>
        </w:rPr>
        <w:t>.2020</w:t>
      </w:r>
      <w:r w:rsidRPr="003B1C1B">
        <w:rPr>
          <w:sz w:val="28"/>
          <w:szCs w:val="28"/>
        </w:rPr>
        <w:t xml:space="preserve"> года N</w:t>
      </w:r>
      <w:r w:rsidR="00CC6D8D">
        <w:rPr>
          <w:sz w:val="28"/>
          <w:szCs w:val="28"/>
        </w:rPr>
        <w:t>11/2</w:t>
      </w:r>
      <w:r w:rsidRPr="003B1C1B">
        <w:rPr>
          <w:sz w:val="28"/>
          <w:szCs w:val="28"/>
        </w:rPr>
        <w:br/>
        <w:t>(форма)</w:t>
      </w:r>
    </w:p>
    <w:p w:rsidR="003B1C1B" w:rsidRPr="003B1C1B" w:rsidRDefault="003B1C1B" w:rsidP="003B1C1B">
      <w:pPr>
        <w:pStyle w:val="formattext"/>
        <w:spacing w:after="240" w:afterAutospacing="0"/>
        <w:jc w:val="center"/>
        <w:rPr>
          <w:b/>
          <w:sz w:val="28"/>
          <w:szCs w:val="28"/>
        </w:rPr>
      </w:pPr>
      <w:r w:rsidRPr="003B1C1B">
        <w:rPr>
          <w:b/>
          <w:sz w:val="28"/>
          <w:szCs w:val="28"/>
        </w:rPr>
        <w:t>Акт обследования помещения</w:t>
      </w:r>
    </w:p>
    <w:tbl>
      <w:tblPr>
        <w:tblW w:w="0" w:type="auto"/>
        <w:tblCellSpacing w:w="15" w:type="dxa"/>
        <w:tblCellMar>
          <w:top w:w="15" w:type="dxa"/>
          <w:left w:w="15" w:type="dxa"/>
          <w:bottom w:w="15" w:type="dxa"/>
          <w:right w:w="15" w:type="dxa"/>
        </w:tblCellMar>
        <w:tblLook w:val="04A0"/>
      </w:tblPr>
      <w:tblGrid>
        <w:gridCol w:w="571"/>
        <w:gridCol w:w="1319"/>
        <w:gridCol w:w="479"/>
        <w:gridCol w:w="467"/>
        <w:gridCol w:w="335"/>
        <w:gridCol w:w="451"/>
        <w:gridCol w:w="448"/>
        <w:gridCol w:w="321"/>
        <w:gridCol w:w="690"/>
        <w:gridCol w:w="282"/>
        <w:gridCol w:w="166"/>
        <w:gridCol w:w="186"/>
        <w:gridCol w:w="567"/>
        <w:gridCol w:w="1748"/>
        <w:gridCol w:w="885"/>
        <w:gridCol w:w="303"/>
      </w:tblGrid>
      <w:tr w:rsidR="003B1C1B" w:rsidRPr="003B1C1B" w:rsidTr="00080035">
        <w:trPr>
          <w:trHeight w:val="15"/>
          <w:tblCellSpacing w:w="15" w:type="dxa"/>
        </w:trPr>
        <w:tc>
          <w:tcPr>
            <w:tcW w:w="526" w:type="dxa"/>
            <w:vAlign w:val="center"/>
          </w:tcPr>
          <w:p w:rsidR="003B1C1B" w:rsidRPr="003B1C1B" w:rsidRDefault="003B1C1B" w:rsidP="00B746B8">
            <w:pPr>
              <w:rPr>
                <w:rFonts w:ascii="Times New Roman" w:hAnsi="Times New Roman" w:cs="Times New Roman"/>
                <w:sz w:val="28"/>
                <w:szCs w:val="28"/>
              </w:rPr>
            </w:pPr>
          </w:p>
        </w:tc>
        <w:tc>
          <w:tcPr>
            <w:tcW w:w="1289" w:type="dxa"/>
            <w:vAlign w:val="center"/>
          </w:tcPr>
          <w:p w:rsidR="003B1C1B" w:rsidRPr="003B1C1B" w:rsidRDefault="003B1C1B" w:rsidP="00B746B8">
            <w:pPr>
              <w:rPr>
                <w:rFonts w:ascii="Times New Roman" w:hAnsi="Times New Roman" w:cs="Times New Roman"/>
                <w:sz w:val="28"/>
                <w:szCs w:val="28"/>
              </w:rPr>
            </w:pPr>
          </w:p>
        </w:tc>
        <w:tc>
          <w:tcPr>
            <w:tcW w:w="449" w:type="dxa"/>
            <w:vAlign w:val="center"/>
          </w:tcPr>
          <w:p w:rsidR="003B1C1B" w:rsidRPr="003B1C1B" w:rsidRDefault="003B1C1B" w:rsidP="00B746B8">
            <w:pPr>
              <w:rPr>
                <w:rFonts w:ascii="Times New Roman" w:hAnsi="Times New Roman" w:cs="Times New Roman"/>
                <w:sz w:val="28"/>
                <w:szCs w:val="28"/>
              </w:rPr>
            </w:pPr>
          </w:p>
        </w:tc>
        <w:tc>
          <w:tcPr>
            <w:tcW w:w="437" w:type="dxa"/>
            <w:vAlign w:val="center"/>
          </w:tcPr>
          <w:p w:rsidR="003B1C1B" w:rsidRPr="003B1C1B" w:rsidRDefault="003B1C1B" w:rsidP="00B746B8">
            <w:pPr>
              <w:rPr>
                <w:rFonts w:ascii="Times New Roman" w:hAnsi="Times New Roman" w:cs="Times New Roman"/>
                <w:sz w:val="28"/>
                <w:szCs w:val="28"/>
              </w:rPr>
            </w:pPr>
          </w:p>
        </w:tc>
        <w:tc>
          <w:tcPr>
            <w:tcW w:w="305" w:type="dxa"/>
            <w:vAlign w:val="center"/>
          </w:tcPr>
          <w:p w:rsidR="003B1C1B" w:rsidRPr="003B1C1B" w:rsidRDefault="003B1C1B" w:rsidP="00B746B8">
            <w:pPr>
              <w:rPr>
                <w:rFonts w:ascii="Times New Roman" w:hAnsi="Times New Roman" w:cs="Times New Roman"/>
                <w:sz w:val="28"/>
                <w:szCs w:val="28"/>
              </w:rPr>
            </w:pPr>
          </w:p>
        </w:tc>
        <w:tc>
          <w:tcPr>
            <w:tcW w:w="421" w:type="dxa"/>
            <w:vAlign w:val="center"/>
          </w:tcPr>
          <w:p w:rsidR="003B1C1B" w:rsidRPr="003B1C1B" w:rsidRDefault="003B1C1B" w:rsidP="00B746B8">
            <w:pPr>
              <w:rPr>
                <w:rFonts w:ascii="Times New Roman" w:hAnsi="Times New Roman" w:cs="Times New Roman"/>
                <w:sz w:val="28"/>
                <w:szCs w:val="28"/>
              </w:rPr>
            </w:pPr>
          </w:p>
        </w:tc>
        <w:tc>
          <w:tcPr>
            <w:tcW w:w="418" w:type="dxa"/>
            <w:vAlign w:val="center"/>
          </w:tcPr>
          <w:p w:rsidR="003B1C1B" w:rsidRPr="003B1C1B" w:rsidRDefault="003B1C1B" w:rsidP="00B746B8">
            <w:pPr>
              <w:rPr>
                <w:rFonts w:ascii="Times New Roman" w:hAnsi="Times New Roman" w:cs="Times New Roman"/>
                <w:sz w:val="28"/>
                <w:szCs w:val="28"/>
              </w:rPr>
            </w:pPr>
          </w:p>
        </w:tc>
        <w:tc>
          <w:tcPr>
            <w:tcW w:w="291" w:type="dxa"/>
            <w:vAlign w:val="center"/>
          </w:tcPr>
          <w:p w:rsidR="003B1C1B" w:rsidRPr="003B1C1B" w:rsidRDefault="003B1C1B" w:rsidP="00B746B8">
            <w:pPr>
              <w:rPr>
                <w:rFonts w:ascii="Times New Roman" w:hAnsi="Times New Roman" w:cs="Times New Roman"/>
                <w:sz w:val="28"/>
                <w:szCs w:val="28"/>
              </w:rPr>
            </w:pPr>
          </w:p>
        </w:tc>
        <w:tc>
          <w:tcPr>
            <w:tcW w:w="660" w:type="dxa"/>
            <w:vAlign w:val="center"/>
          </w:tcPr>
          <w:p w:rsidR="003B1C1B" w:rsidRPr="003B1C1B" w:rsidRDefault="003B1C1B" w:rsidP="00B746B8">
            <w:pPr>
              <w:rPr>
                <w:rFonts w:ascii="Times New Roman" w:hAnsi="Times New Roman" w:cs="Times New Roman"/>
                <w:sz w:val="28"/>
                <w:szCs w:val="28"/>
              </w:rPr>
            </w:pPr>
          </w:p>
        </w:tc>
        <w:tc>
          <w:tcPr>
            <w:tcW w:w="252" w:type="dxa"/>
            <w:vAlign w:val="center"/>
          </w:tcPr>
          <w:p w:rsidR="003B1C1B" w:rsidRPr="003B1C1B" w:rsidRDefault="003B1C1B" w:rsidP="00B746B8">
            <w:pPr>
              <w:rPr>
                <w:rFonts w:ascii="Times New Roman" w:hAnsi="Times New Roman" w:cs="Times New Roman"/>
                <w:sz w:val="28"/>
                <w:szCs w:val="28"/>
              </w:rPr>
            </w:pPr>
          </w:p>
        </w:tc>
        <w:tc>
          <w:tcPr>
            <w:tcW w:w="136" w:type="dxa"/>
            <w:vAlign w:val="center"/>
          </w:tcPr>
          <w:p w:rsidR="003B1C1B" w:rsidRPr="003B1C1B" w:rsidRDefault="003B1C1B" w:rsidP="00B746B8">
            <w:pPr>
              <w:rPr>
                <w:rFonts w:ascii="Times New Roman" w:hAnsi="Times New Roman" w:cs="Times New Roman"/>
                <w:sz w:val="28"/>
                <w:szCs w:val="28"/>
              </w:rPr>
            </w:pPr>
          </w:p>
        </w:tc>
        <w:tc>
          <w:tcPr>
            <w:tcW w:w="2471" w:type="dxa"/>
            <w:gridSpan w:val="3"/>
            <w:vAlign w:val="center"/>
          </w:tcPr>
          <w:p w:rsidR="003B1C1B" w:rsidRPr="003B1C1B" w:rsidRDefault="003B1C1B" w:rsidP="00B746B8">
            <w:pPr>
              <w:rPr>
                <w:rFonts w:ascii="Times New Roman" w:hAnsi="Times New Roman" w:cs="Times New Roman"/>
                <w:sz w:val="28"/>
                <w:szCs w:val="28"/>
              </w:rPr>
            </w:pPr>
          </w:p>
        </w:tc>
        <w:tc>
          <w:tcPr>
            <w:tcW w:w="855" w:type="dxa"/>
            <w:vAlign w:val="center"/>
          </w:tcPr>
          <w:p w:rsidR="003B1C1B" w:rsidRPr="003B1C1B" w:rsidRDefault="003B1C1B" w:rsidP="00B746B8">
            <w:pPr>
              <w:rPr>
                <w:rFonts w:ascii="Times New Roman" w:hAnsi="Times New Roman" w:cs="Times New Roman"/>
                <w:sz w:val="28"/>
                <w:szCs w:val="28"/>
              </w:rPr>
            </w:pPr>
          </w:p>
        </w:tc>
        <w:tc>
          <w:tcPr>
            <w:tcW w:w="258" w:type="dxa"/>
            <w:vAlign w:val="cente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pStyle w:val="headertext"/>
              <w:jc w:val="center"/>
              <w:rPr>
                <w:sz w:val="28"/>
                <w:szCs w:val="28"/>
              </w:rPr>
            </w:pPr>
            <w:r w:rsidRPr="003B1C1B">
              <w:rPr>
                <w:sz w:val="28"/>
                <w:szCs w:val="28"/>
              </w:rPr>
              <w:t>АКТ</w:t>
            </w:r>
            <w:r w:rsidRPr="003B1C1B">
              <w:rPr>
                <w:sz w:val="28"/>
                <w:szCs w:val="28"/>
              </w:rPr>
              <w:br/>
              <w:t xml:space="preserve">обследования помещения </w:t>
            </w:r>
          </w:p>
        </w:tc>
      </w:tr>
      <w:tr w:rsidR="003B1C1B" w:rsidRPr="003B1C1B" w:rsidTr="00080035">
        <w:trPr>
          <w:tblCellSpacing w:w="15" w:type="dxa"/>
        </w:trPr>
        <w:tc>
          <w:tcPr>
            <w:tcW w:w="526" w:type="dxa"/>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N </w:t>
            </w:r>
          </w:p>
        </w:tc>
        <w:tc>
          <w:tcPr>
            <w:tcW w:w="2235" w:type="dxa"/>
            <w:gridSpan w:val="3"/>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2663" w:type="dxa"/>
            <w:gridSpan w:val="7"/>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3644" w:type="dxa"/>
            <w:gridSpan w:val="5"/>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5484" w:type="dxa"/>
            <w:gridSpan w:val="11"/>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p>
        </w:tc>
        <w:tc>
          <w:tcPr>
            <w:tcW w:w="3644" w:type="dxa"/>
            <w:gridSpan w:val="5"/>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jc w:val="center"/>
              <w:rPr>
                <w:sz w:val="28"/>
                <w:szCs w:val="28"/>
              </w:rPr>
            </w:pPr>
            <w:r w:rsidRPr="003B1C1B">
              <w:rPr>
                <w:sz w:val="28"/>
                <w:szCs w:val="28"/>
              </w:rPr>
              <w:t>(дата)</w:t>
            </w:r>
          </w:p>
        </w:tc>
      </w:tr>
      <w:tr w:rsidR="003B1C1B" w:rsidRPr="003B1C1B" w:rsidTr="00080035">
        <w:trPr>
          <w:tblCellSpacing w:w="15" w:type="dxa"/>
        </w:trPr>
        <w:tc>
          <w:tcPr>
            <w:tcW w:w="9158" w:type="dxa"/>
            <w:gridSpan w:val="16"/>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proofErr w:type="gramStart"/>
            <w:r w:rsidRPr="00AE63C7">
              <w:t xml:space="preserve">(месторасположение помещения, в том числе наименования населенного пункта и улицы, </w:t>
            </w:r>
            <w:proofErr w:type="gramEnd"/>
          </w:p>
        </w:tc>
      </w:tr>
      <w:tr w:rsidR="003B1C1B" w:rsidRPr="003B1C1B" w:rsidTr="00080035">
        <w:trPr>
          <w:tblCellSpacing w:w="15" w:type="dxa"/>
        </w:trPr>
        <w:tc>
          <w:tcPr>
            <w:tcW w:w="9158" w:type="dxa"/>
            <w:gridSpan w:val="16"/>
            <w:tcBorders>
              <w:top w:val="nil"/>
              <w:left w:val="nil"/>
              <w:bottom w:val="single" w:sz="6" w:space="0" w:color="000000"/>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номера дома и квартиры)</w:t>
            </w: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6237" w:type="dxa"/>
            <w:gridSpan w:val="13"/>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Межведомственная комиссия, назначенная </w:t>
            </w:r>
          </w:p>
        </w:tc>
        <w:tc>
          <w:tcPr>
            <w:tcW w:w="2891" w:type="dxa"/>
            <w:gridSpan w:val="3"/>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8870" w:type="dxa"/>
            <w:gridSpan w:val="15"/>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258" w:type="dxa"/>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w:t>
            </w: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proofErr w:type="gramStart"/>
            <w:r w:rsidRPr="00AE63C7">
              <w:t>(кем назначена, наименование федерального органа исполнительной власти,</w:t>
            </w:r>
            <w:proofErr w:type="gramEnd"/>
          </w:p>
        </w:tc>
      </w:tr>
      <w:tr w:rsidR="003B1C1B" w:rsidRPr="003B1C1B" w:rsidTr="00080035">
        <w:trPr>
          <w:tblCellSpacing w:w="15" w:type="dxa"/>
        </w:trPr>
        <w:tc>
          <w:tcPr>
            <w:tcW w:w="9158" w:type="dxa"/>
            <w:gridSpan w:val="16"/>
            <w:tcBorders>
              <w:top w:val="nil"/>
              <w:left w:val="nil"/>
              <w:bottom w:val="single" w:sz="6" w:space="0" w:color="000000"/>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органа исполнительной власти субъекта Российской Федерации, органа местного самоуправления,</w:t>
            </w:r>
          </w:p>
        </w:tc>
      </w:tr>
      <w:tr w:rsidR="003B1C1B" w:rsidRPr="003B1C1B" w:rsidTr="00080035">
        <w:trPr>
          <w:tblCellSpacing w:w="15" w:type="dxa"/>
        </w:trPr>
        <w:tc>
          <w:tcPr>
            <w:tcW w:w="9158" w:type="dxa"/>
            <w:gridSpan w:val="16"/>
            <w:tcBorders>
              <w:top w:val="nil"/>
              <w:left w:val="nil"/>
              <w:bottom w:val="single" w:sz="6" w:space="0" w:color="000000"/>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дата, номер решения о созыве комиссии)</w:t>
            </w: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3126" w:type="dxa"/>
            <w:gridSpan w:val="5"/>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в составе председателя </w:t>
            </w:r>
          </w:p>
        </w:tc>
        <w:tc>
          <w:tcPr>
            <w:tcW w:w="6002" w:type="dxa"/>
            <w:gridSpan w:val="11"/>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6"/>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(ф. и. о., занимаемая должность и место работы)</w:t>
            </w: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2324" w:type="dxa"/>
            <w:gridSpan w:val="3"/>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и членов комиссии </w:t>
            </w:r>
          </w:p>
        </w:tc>
        <w:tc>
          <w:tcPr>
            <w:tcW w:w="6804" w:type="dxa"/>
            <w:gridSpan w:val="13"/>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6"/>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(ф. и. о., занимаемая должность и место работы)</w:t>
            </w: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4025" w:type="dxa"/>
            <w:gridSpan w:val="7"/>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при участии приглашенных экспертов </w:t>
            </w:r>
          </w:p>
        </w:tc>
        <w:tc>
          <w:tcPr>
            <w:tcW w:w="5103" w:type="dxa"/>
            <w:gridSpan w:val="9"/>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6"/>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(ф. и. о., занимаемая должность и место работы)</w:t>
            </w: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и приглашенного собственника помещения или уполномоченного им лица </w:t>
            </w:r>
          </w:p>
        </w:tc>
      </w:tr>
      <w:tr w:rsidR="003B1C1B" w:rsidRPr="003B1C1B" w:rsidTr="00080035">
        <w:trPr>
          <w:tblCellSpacing w:w="15" w:type="dxa"/>
        </w:trPr>
        <w:tc>
          <w:tcPr>
            <w:tcW w:w="9158" w:type="dxa"/>
            <w:gridSpan w:val="16"/>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(ф. и. о., занимаемая должность и место работы)</w:t>
            </w: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5670" w:type="dxa"/>
            <w:gridSpan w:val="12"/>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произвела обследование помещения по заявлению </w:t>
            </w:r>
          </w:p>
        </w:tc>
        <w:tc>
          <w:tcPr>
            <w:tcW w:w="3458" w:type="dxa"/>
            <w:gridSpan w:val="4"/>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6"/>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proofErr w:type="gramStart"/>
            <w:r w:rsidRPr="00AE63C7">
              <w:t>(реквизиты заявителя: ф. и. о. и адрес - для физического лица,</w:t>
            </w:r>
            <w:proofErr w:type="gramEnd"/>
          </w:p>
        </w:tc>
      </w:tr>
      <w:tr w:rsidR="003B1C1B" w:rsidRPr="003B1C1B" w:rsidTr="00080035">
        <w:trPr>
          <w:tblCellSpacing w:w="15" w:type="dxa"/>
        </w:trPr>
        <w:tc>
          <w:tcPr>
            <w:tcW w:w="9158" w:type="dxa"/>
            <w:gridSpan w:val="16"/>
            <w:tcBorders>
              <w:top w:val="nil"/>
              <w:left w:val="nil"/>
              <w:bottom w:val="single" w:sz="6" w:space="0" w:color="000000"/>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наименование организации и занимаемая должность - для юридического лица)</w:t>
            </w: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5318" w:type="dxa"/>
            <w:gridSpan w:val="10"/>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и составила настоящий акт обследования помещения </w:t>
            </w:r>
          </w:p>
        </w:tc>
        <w:tc>
          <w:tcPr>
            <w:tcW w:w="3810" w:type="dxa"/>
            <w:gridSpan w:val="6"/>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8870" w:type="dxa"/>
            <w:gridSpan w:val="15"/>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258" w:type="dxa"/>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w:t>
            </w: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(адрес, принадлежность помещения, кадастровый номер, год ввода в эксплуатацию)</w:t>
            </w: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Краткое описание состояния жилого помещения, инженерных систем здания, оборудования и механизмов и прилегающей к зданию территории </w:t>
            </w:r>
          </w:p>
        </w:tc>
      </w:tr>
      <w:tr w:rsidR="003B1C1B" w:rsidRPr="003B1C1B" w:rsidTr="00080035">
        <w:trPr>
          <w:tblCellSpacing w:w="15" w:type="dxa"/>
        </w:trPr>
        <w:tc>
          <w:tcPr>
            <w:tcW w:w="9158" w:type="dxa"/>
            <w:gridSpan w:val="16"/>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8870" w:type="dxa"/>
            <w:gridSpan w:val="15"/>
            <w:tcBorders>
              <w:top w:val="single" w:sz="6" w:space="0" w:color="000000"/>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258" w:type="dxa"/>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w:t>
            </w: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6"/>
            <w:tcBorders>
              <w:top w:val="single" w:sz="6" w:space="0" w:color="000000"/>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Оценка результатов проведенного инструментального контроля и других видов контроля и </w:t>
            </w:r>
          </w:p>
        </w:tc>
      </w:tr>
      <w:tr w:rsidR="003B1C1B" w:rsidRPr="003B1C1B" w:rsidTr="00080035">
        <w:trPr>
          <w:tblCellSpacing w:w="15" w:type="dxa"/>
        </w:trPr>
        <w:tc>
          <w:tcPr>
            <w:tcW w:w="1845" w:type="dxa"/>
            <w:gridSpan w:val="2"/>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исследований </w:t>
            </w:r>
          </w:p>
        </w:tc>
        <w:tc>
          <w:tcPr>
            <w:tcW w:w="7283" w:type="dxa"/>
            <w:gridSpan w:val="14"/>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8870" w:type="dxa"/>
            <w:gridSpan w:val="15"/>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258" w:type="dxa"/>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w:t>
            </w: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080035" w:rsidRDefault="003B1C1B" w:rsidP="00B746B8">
            <w:pPr>
              <w:pStyle w:val="formattext"/>
              <w:jc w:val="center"/>
              <w:rPr>
                <w:sz w:val="22"/>
                <w:szCs w:val="22"/>
              </w:rPr>
            </w:pPr>
            <w:r w:rsidRPr="00080035">
              <w:rPr>
                <w:sz w:val="22"/>
                <w:szCs w:val="22"/>
              </w:rPr>
              <w:t>(кем проведен контроль (испытание), по каким показателям, какие фактические значения получены)</w:t>
            </w: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8870" w:type="dxa"/>
            <w:gridSpan w:val="15"/>
            <w:tcBorders>
              <w:top w:val="single" w:sz="6" w:space="0" w:color="000000"/>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258" w:type="dxa"/>
            <w:tcBorders>
              <w:top w:val="single" w:sz="6" w:space="0" w:color="000000"/>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w:t>
            </w: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7985" w:type="dxa"/>
            <w:gridSpan w:val="14"/>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Заключение межведомственной комиссии по результатам обследования помещения </w:t>
            </w:r>
          </w:p>
        </w:tc>
        <w:tc>
          <w:tcPr>
            <w:tcW w:w="1143" w:type="dxa"/>
            <w:gridSpan w:val="2"/>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8870" w:type="dxa"/>
            <w:gridSpan w:val="15"/>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258" w:type="dxa"/>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w:t>
            </w:r>
          </w:p>
        </w:tc>
      </w:tr>
      <w:tr w:rsidR="003B1C1B" w:rsidRPr="003B1C1B" w:rsidTr="00080035">
        <w:trPr>
          <w:tblCellSpacing w:w="15" w:type="dxa"/>
        </w:trPr>
        <w:tc>
          <w:tcPr>
            <w:tcW w:w="9158" w:type="dxa"/>
            <w:gridSpan w:val="16"/>
            <w:tcBorders>
              <w:top w:val="single" w:sz="6" w:space="0" w:color="000000"/>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br/>
              <w:t>Приложение к акту:</w:t>
            </w:r>
            <w:r w:rsidRPr="003B1C1B">
              <w:rPr>
                <w:sz w:val="28"/>
                <w:szCs w:val="28"/>
              </w:rPr>
              <w:br/>
            </w:r>
            <w:r w:rsidRPr="003B1C1B">
              <w:rPr>
                <w:sz w:val="28"/>
                <w:szCs w:val="28"/>
              </w:rPr>
              <w:br/>
              <w:t>а) результ</w:t>
            </w:r>
            <w:r w:rsidR="00080035">
              <w:rPr>
                <w:sz w:val="28"/>
                <w:szCs w:val="28"/>
              </w:rPr>
              <w:t>аты инструментального контроля;</w:t>
            </w:r>
            <w:r w:rsidRPr="003B1C1B">
              <w:rPr>
                <w:sz w:val="28"/>
                <w:szCs w:val="28"/>
              </w:rPr>
              <w:br/>
              <w:t>б) результаты лабораторных испытани</w:t>
            </w:r>
            <w:r w:rsidR="00080035">
              <w:rPr>
                <w:sz w:val="28"/>
                <w:szCs w:val="28"/>
              </w:rPr>
              <w:t>й;</w:t>
            </w:r>
            <w:r w:rsidR="00080035">
              <w:rPr>
                <w:sz w:val="28"/>
                <w:szCs w:val="28"/>
              </w:rPr>
              <w:br/>
              <w:t>в) результаты исследований;</w:t>
            </w:r>
            <w:r w:rsidRPr="003B1C1B">
              <w:rPr>
                <w:sz w:val="28"/>
                <w:szCs w:val="28"/>
              </w:rPr>
              <w:br/>
              <w:t xml:space="preserve">г) заключения экспертов проектно-изыскательских и </w:t>
            </w:r>
            <w:r w:rsidR="00080035">
              <w:rPr>
                <w:sz w:val="28"/>
                <w:szCs w:val="28"/>
              </w:rPr>
              <w:t>специализированных организаций;</w:t>
            </w:r>
            <w:r w:rsidRPr="003B1C1B">
              <w:rPr>
                <w:sz w:val="28"/>
                <w:szCs w:val="28"/>
              </w:rPr>
              <w:br/>
            </w:r>
            <w:r w:rsidRPr="003B1C1B">
              <w:rPr>
                <w:sz w:val="28"/>
                <w:szCs w:val="28"/>
              </w:rPr>
              <w:lastRenderedPageBreak/>
              <w:t>д) другие материалы по решению межведомственной комиссии.</w:t>
            </w:r>
            <w:r w:rsidRPr="003B1C1B">
              <w:rPr>
                <w:sz w:val="28"/>
                <w:szCs w:val="28"/>
              </w:rPr>
              <w:br/>
            </w: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lastRenderedPageBreak/>
              <w:t xml:space="preserve">Председатель межведомственной комиссии </w:t>
            </w:r>
          </w:p>
        </w:tc>
      </w:tr>
      <w:tr w:rsidR="003B1C1B" w:rsidRPr="003B1C1B" w:rsidTr="00080035">
        <w:trPr>
          <w:tblCellSpacing w:w="15" w:type="dxa"/>
        </w:trPr>
        <w:tc>
          <w:tcPr>
            <w:tcW w:w="3577" w:type="dxa"/>
            <w:gridSpan w:val="6"/>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739" w:type="dxa"/>
            <w:gridSpan w:val="2"/>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4782" w:type="dxa"/>
            <w:gridSpan w:val="8"/>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3577" w:type="dxa"/>
            <w:gridSpan w:val="6"/>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(подпись)</w:t>
            </w:r>
          </w:p>
        </w:tc>
        <w:tc>
          <w:tcPr>
            <w:tcW w:w="739" w:type="dxa"/>
            <w:gridSpan w:val="2"/>
            <w:tcBorders>
              <w:top w:val="nil"/>
              <w:left w:val="nil"/>
              <w:bottom w:val="nil"/>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c>
          <w:tcPr>
            <w:tcW w:w="4782" w:type="dxa"/>
            <w:gridSpan w:val="8"/>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(ф. и. о.)</w:t>
            </w: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rPr>
                <w:sz w:val="28"/>
                <w:szCs w:val="28"/>
              </w:rPr>
            </w:pPr>
            <w:r w:rsidRPr="003B1C1B">
              <w:rPr>
                <w:sz w:val="28"/>
                <w:szCs w:val="28"/>
              </w:rPr>
              <w:t xml:space="preserve">Члены межведомственной комиссии </w:t>
            </w:r>
          </w:p>
        </w:tc>
      </w:tr>
      <w:tr w:rsidR="003B1C1B" w:rsidRPr="003B1C1B" w:rsidTr="00080035">
        <w:trPr>
          <w:tblCellSpacing w:w="15" w:type="dxa"/>
        </w:trPr>
        <w:tc>
          <w:tcPr>
            <w:tcW w:w="3577" w:type="dxa"/>
            <w:gridSpan w:val="6"/>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739" w:type="dxa"/>
            <w:gridSpan w:val="2"/>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4782" w:type="dxa"/>
            <w:gridSpan w:val="8"/>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3577" w:type="dxa"/>
            <w:gridSpan w:val="6"/>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(подпись)</w:t>
            </w:r>
          </w:p>
        </w:tc>
        <w:tc>
          <w:tcPr>
            <w:tcW w:w="739" w:type="dxa"/>
            <w:gridSpan w:val="2"/>
            <w:tcBorders>
              <w:top w:val="nil"/>
              <w:left w:val="nil"/>
              <w:bottom w:val="nil"/>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c>
          <w:tcPr>
            <w:tcW w:w="4782" w:type="dxa"/>
            <w:gridSpan w:val="8"/>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(ф. и. о.)</w:t>
            </w: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r>
      <w:tr w:rsidR="003B1C1B" w:rsidRPr="003B1C1B" w:rsidTr="00080035">
        <w:trPr>
          <w:tblCellSpacing w:w="15" w:type="dxa"/>
        </w:trPr>
        <w:tc>
          <w:tcPr>
            <w:tcW w:w="3577" w:type="dxa"/>
            <w:gridSpan w:val="6"/>
            <w:tcBorders>
              <w:top w:val="nil"/>
              <w:left w:val="nil"/>
              <w:bottom w:val="single" w:sz="6" w:space="0" w:color="000000"/>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c>
          <w:tcPr>
            <w:tcW w:w="739" w:type="dxa"/>
            <w:gridSpan w:val="2"/>
            <w:tcBorders>
              <w:top w:val="nil"/>
              <w:left w:val="nil"/>
              <w:bottom w:val="nil"/>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c>
          <w:tcPr>
            <w:tcW w:w="4782" w:type="dxa"/>
            <w:gridSpan w:val="8"/>
            <w:tcBorders>
              <w:top w:val="nil"/>
              <w:left w:val="nil"/>
              <w:bottom w:val="single" w:sz="6" w:space="0" w:color="000000"/>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r>
      <w:tr w:rsidR="003B1C1B" w:rsidRPr="003B1C1B" w:rsidTr="00080035">
        <w:trPr>
          <w:tblCellSpacing w:w="15" w:type="dxa"/>
        </w:trPr>
        <w:tc>
          <w:tcPr>
            <w:tcW w:w="3577" w:type="dxa"/>
            <w:gridSpan w:val="6"/>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(подпись)</w:t>
            </w:r>
          </w:p>
        </w:tc>
        <w:tc>
          <w:tcPr>
            <w:tcW w:w="739" w:type="dxa"/>
            <w:gridSpan w:val="2"/>
            <w:tcBorders>
              <w:top w:val="nil"/>
              <w:left w:val="nil"/>
              <w:bottom w:val="nil"/>
              <w:right w:val="nil"/>
            </w:tcBorders>
            <w:tcMar>
              <w:top w:w="15" w:type="dxa"/>
              <w:left w:w="94" w:type="dxa"/>
              <w:bottom w:w="15" w:type="dxa"/>
              <w:right w:w="94" w:type="dxa"/>
            </w:tcMar>
          </w:tcPr>
          <w:p w:rsidR="003B1C1B" w:rsidRPr="00AE63C7" w:rsidRDefault="003B1C1B" w:rsidP="00B746B8">
            <w:pPr>
              <w:rPr>
                <w:rFonts w:ascii="Times New Roman" w:hAnsi="Times New Roman" w:cs="Times New Roman"/>
                <w:sz w:val="24"/>
                <w:szCs w:val="24"/>
              </w:rPr>
            </w:pPr>
          </w:p>
        </w:tc>
        <w:tc>
          <w:tcPr>
            <w:tcW w:w="4782" w:type="dxa"/>
            <w:gridSpan w:val="8"/>
            <w:tcBorders>
              <w:top w:val="nil"/>
              <w:left w:val="nil"/>
              <w:bottom w:val="nil"/>
              <w:right w:val="nil"/>
            </w:tcBorders>
            <w:tcMar>
              <w:top w:w="15" w:type="dxa"/>
              <w:left w:w="94" w:type="dxa"/>
              <w:bottom w:w="15" w:type="dxa"/>
              <w:right w:w="94" w:type="dxa"/>
            </w:tcMar>
          </w:tcPr>
          <w:p w:rsidR="003B1C1B" w:rsidRPr="00AE63C7" w:rsidRDefault="003B1C1B" w:rsidP="00B746B8">
            <w:pPr>
              <w:pStyle w:val="formattext"/>
              <w:jc w:val="center"/>
            </w:pPr>
            <w:r w:rsidRPr="00AE63C7">
              <w:t>(ф. и. о.)</w:t>
            </w: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3577" w:type="dxa"/>
            <w:gridSpan w:val="6"/>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739" w:type="dxa"/>
            <w:gridSpan w:val="2"/>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4782" w:type="dxa"/>
            <w:gridSpan w:val="8"/>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3577" w:type="dxa"/>
            <w:gridSpan w:val="6"/>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jc w:val="center"/>
              <w:rPr>
                <w:sz w:val="28"/>
                <w:szCs w:val="28"/>
              </w:rPr>
            </w:pPr>
            <w:r w:rsidRPr="003B1C1B">
              <w:rPr>
                <w:sz w:val="28"/>
                <w:szCs w:val="28"/>
              </w:rPr>
              <w:t>(подпись)</w:t>
            </w:r>
          </w:p>
        </w:tc>
        <w:tc>
          <w:tcPr>
            <w:tcW w:w="739" w:type="dxa"/>
            <w:gridSpan w:val="2"/>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4782" w:type="dxa"/>
            <w:gridSpan w:val="8"/>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jc w:val="center"/>
              <w:rPr>
                <w:sz w:val="28"/>
                <w:szCs w:val="28"/>
              </w:rPr>
            </w:pPr>
            <w:r w:rsidRPr="003B1C1B">
              <w:rPr>
                <w:sz w:val="28"/>
                <w:szCs w:val="28"/>
              </w:rPr>
              <w:t>(ф. и. о.)</w:t>
            </w:r>
          </w:p>
        </w:tc>
      </w:tr>
      <w:tr w:rsidR="003B1C1B" w:rsidRPr="003B1C1B" w:rsidTr="00080035">
        <w:trPr>
          <w:tblCellSpacing w:w="15" w:type="dxa"/>
        </w:trPr>
        <w:tc>
          <w:tcPr>
            <w:tcW w:w="9158" w:type="dxa"/>
            <w:gridSpan w:val="16"/>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3577" w:type="dxa"/>
            <w:gridSpan w:val="6"/>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739" w:type="dxa"/>
            <w:gridSpan w:val="2"/>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4782" w:type="dxa"/>
            <w:gridSpan w:val="8"/>
            <w:tcBorders>
              <w:top w:val="nil"/>
              <w:left w:val="nil"/>
              <w:bottom w:val="single" w:sz="6" w:space="0" w:color="000000"/>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3577" w:type="dxa"/>
            <w:gridSpan w:val="6"/>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jc w:val="center"/>
              <w:rPr>
                <w:sz w:val="28"/>
                <w:szCs w:val="28"/>
              </w:rPr>
            </w:pPr>
            <w:r w:rsidRPr="003B1C1B">
              <w:rPr>
                <w:sz w:val="28"/>
                <w:szCs w:val="28"/>
              </w:rPr>
              <w:t>(подпись)</w:t>
            </w:r>
          </w:p>
        </w:tc>
        <w:tc>
          <w:tcPr>
            <w:tcW w:w="739" w:type="dxa"/>
            <w:gridSpan w:val="2"/>
            <w:tcBorders>
              <w:top w:val="nil"/>
              <w:left w:val="nil"/>
              <w:bottom w:val="nil"/>
              <w:right w:val="nil"/>
            </w:tcBorders>
            <w:tcMar>
              <w:top w:w="15" w:type="dxa"/>
              <w:left w:w="94" w:type="dxa"/>
              <w:bottom w:w="15" w:type="dxa"/>
              <w:right w:w="94" w:type="dxa"/>
            </w:tcMar>
          </w:tcPr>
          <w:p w:rsidR="003B1C1B" w:rsidRPr="003B1C1B" w:rsidRDefault="003B1C1B" w:rsidP="00B746B8">
            <w:pPr>
              <w:rPr>
                <w:rFonts w:ascii="Times New Roman" w:hAnsi="Times New Roman" w:cs="Times New Roman"/>
                <w:sz w:val="28"/>
                <w:szCs w:val="28"/>
              </w:rPr>
            </w:pPr>
          </w:p>
        </w:tc>
        <w:tc>
          <w:tcPr>
            <w:tcW w:w="4782" w:type="dxa"/>
            <w:gridSpan w:val="8"/>
            <w:tcBorders>
              <w:top w:val="nil"/>
              <w:left w:val="nil"/>
              <w:bottom w:val="nil"/>
              <w:right w:val="nil"/>
            </w:tcBorders>
            <w:tcMar>
              <w:top w:w="15" w:type="dxa"/>
              <w:left w:w="94" w:type="dxa"/>
              <w:bottom w:w="15" w:type="dxa"/>
              <w:right w:w="94" w:type="dxa"/>
            </w:tcMar>
          </w:tcPr>
          <w:p w:rsidR="003B1C1B" w:rsidRPr="003B1C1B" w:rsidRDefault="003B1C1B" w:rsidP="00B746B8">
            <w:pPr>
              <w:pStyle w:val="formattext"/>
              <w:jc w:val="center"/>
              <w:rPr>
                <w:sz w:val="28"/>
                <w:szCs w:val="28"/>
              </w:rPr>
            </w:pPr>
            <w:r w:rsidRPr="003B1C1B">
              <w:rPr>
                <w:sz w:val="28"/>
                <w:szCs w:val="28"/>
              </w:rPr>
              <w:t>(ф. и. о.)</w:t>
            </w:r>
          </w:p>
        </w:tc>
      </w:tr>
    </w:tbl>
    <w:p w:rsidR="003B1C1B" w:rsidRDefault="003B1C1B" w:rsidP="003B1C1B">
      <w:pPr>
        <w:pStyle w:val="2"/>
        <w:rPr>
          <w:sz w:val="28"/>
          <w:szCs w:val="28"/>
        </w:rPr>
      </w:pPr>
    </w:p>
    <w:p w:rsidR="005F0C02" w:rsidRDefault="005F0C02" w:rsidP="003B1C1B">
      <w:pPr>
        <w:pStyle w:val="2"/>
        <w:rPr>
          <w:sz w:val="28"/>
          <w:szCs w:val="28"/>
        </w:rPr>
      </w:pPr>
    </w:p>
    <w:p w:rsidR="005F0C02" w:rsidRDefault="005F0C02" w:rsidP="003B1C1B">
      <w:pPr>
        <w:pStyle w:val="2"/>
        <w:rPr>
          <w:sz w:val="28"/>
          <w:szCs w:val="28"/>
        </w:rPr>
      </w:pPr>
    </w:p>
    <w:p w:rsidR="005F0C02" w:rsidRDefault="005F0C02" w:rsidP="003B1C1B">
      <w:pPr>
        <w:pStyle w:val="2"/>
        <w:rPr>
          <w:sz w:val="28"/>
          <w:szCs w:val="28"/>
        </w:rPr>
      </w:pPr>
    </w:p>
    <w:p w:rsidR="005F0C02" w:rsidRDefault="005F0C02" w:rsidP="003B1C1B">
      <w:pPr>
        <w:pStyle w:val="2"/>
        <w:rPr>
          <w:sz w:val="28"/>
          <w:szCs w:val="28"/>
        </w:rPr>
      </w:pPr>
    </w:p>
    <w:p w:rsidR="005F0C02" w:rsidRDefault="005F0C02" w:rsidP="003B1C1B">
      <w:pPr>
        <w:pStyle w:val="2"/>
        <w:rPr>
          <w:sz w:val="28"/>
          <w:szCs w:val="28"/>
        </w:rPr>
      </w:pPr>
    </w:p>
    <w:p w:rsidR="005F0C02" w:rsidRPr="003B1C1B" w:rsidRDefault="005F0C02" w:rsidP="003B1C1B">
      <w:pPr>
        <w:pStyle w:val="2"/>
        <w:rPr>
          <w:sz w:val="28"/>
          <w:szCs w:val="28"/>
        </w:rPr>
      </w:pPr>
    </w:p>
    <w:p w:rsidR="00AE63C7" w:rsidRPr="003B1C1B" w:rsidRDefault="00AE63C7" w:rsidP="003B1C1B">
      <w:pPr>
        <w:pStyle w:val="formattext"/>
        <w:jc w:val="right"/>
        <w:rPr>
          <w:sz w:val="28"/>
          <w:szCs w:val="28"/>
        </w:rPr>
      </w:pPr>
    </w:p>
    <w:p w:rsidR="003B1C1B" w:rsidRPr="003B1C1B" w:rsidRDefault="003B1C1B" w:rsidP="003B1C1B">
      <w:pPr>
        <w:pStyle w:val="formattext"/>
        <w:jc w:val="right"/>
        <w:rPr>
          <w:sz w:val="28"/>
          <w:szCs w:val="28"/>
        </w:rPr>
      </w:pPr>
      <w:r w:rsidRPr="003B1C1B">
        <w:rPr>
          <w:sz w:val="28"/>
          <w:szCs w:val="28"/>
        </w:rPr>
        <w:lastRenderedPageBreak/>
        <w:t>Приложение N 3</w:t>
      </w:r>
      <w:r w:rsidRPr="003B1C1B">
        <w:rPr>
          <w:sz w:val="28"/>
          <w:szCs w:val="28"/>
        </w:rPr>
        <w:br/>
        <w:t>к Положению о признании помещения</w:t>
      </w:r>
      <w:r w:rsidRPr="003B1C1B">
        <w:rPr>
          <w:sz w:val="28"/>
          <w:szCs w:val="28"/>
        </w:rPr>
        <w:br/>
        <w:t>жилым помещением, жилого помещения</w:t>
      </w:r>
      <w:r w:rsidRPr="003B1C1B">
        <w:rPr>
          <w:sz w:val="28"/>
          <w:szCs w:val="28"/>
        </w:rPr>
        <w:br/>
        <w:t>непригодным для проживания,</w:t>
      </w:r>
      <w:r w:rsidRPr="003B1C1B">
        <w:rPr>
          <w:sz w:val="28"/>
          <w:szCs w:val="28"/>
        </w:rPr>
        <w:br/>
        <w:t>многоквартирного дома аварийным и</w:t>
      </w:r>
      <w:r w:rsidRPr="003B1C1B">
        <w:rPr>
          <w:sz w:val="28"/>
          <w:szCs w:val="28"/>
        </w:rPr>
        <w:br/>
        <w:t>подлежащим сносу или реконструкции,</w:t>
      </w:r>
      <w:r w:rsidRPr="003B1C1B">
        <w:rPr>
          <w:sz w:val="28"/>
          <w:szCs w:val="28"/>
        </w:rPr>
        <w:br/>
        <w:t>садового дома жилым домом и</w:t>
      </w:r>
      <w:r w:rsidRPr="003B1C1B">
        <w:rPr>
          <w:sz w:val="28"/>
          <w:szCs w:val="28"/>
        </w:rPr>
        <w:br/>
        <w:t>жилого дома садовым домом,</w:t>
      </w:r>
      <w:r w:rsidRPr="003B1C1B">
        <w:rPr>
          <w:sz w:val="28"/>
          <w:szCs w:val="28"/>
        </w:rPr>
        <w:br/>
        <w:t xml:space="preserve">утвержденному решением </w:t>
      </w:r>
      <w:r w:rsidRPr="003B1C1B">
        <w:rPr>
          <w:sz w:val="28"/>
          <w:szCs w:val="28"/>
        </w:rPr>
        <w:br/>
        <w:t xml:space="preserve">Собрания депутатов </w:t>
      </w:r>
      <w:r w:rsidR="00CC6D8D">
        <w:rPr>
          <w:sz w:val="28"/>
          <w:szCs w:val="28"/>
        </w:rPr>
        <w:t>Дмитриевского</w:t>
      </w:r>
      <w:r w:rsidRPr="003B1C1B">
        <w:rPr>
          <w:sz w:val="28"/>
          <w:szCs w:val="28"/>
        </w:rPr>
        <w:br/>
        <w:t xml:space="preserve">сельсовета от </w:t>
      </w:r>
      <w:r w:rsidR="005F0C02">
        <w:rPr>
          <w:sz w:val="28"/>
          <w:szCs w:val="28"/>
        </w:rPr>
        <w:t>07.12</w:t>
      </w:r>
      <w:r w:rsidR="00AE63C7">
        <w:rPr>
          <w:sz w:val="28"/>
          <w:szCs w:val="28"/>
        </w:rPr>
        <w:t xml:space="preserve">.2020 </w:t>
      </w:r>
      <w:r w:rsidRPr="003B1C1B">
        <w:rPr>
          <w:sz w:val="28"/>
          <w:szCs w:val="28"/>
        </w:rPr>
        <w:t xml:space="preserve"> года N</w:t>
      </w:r>
      <w:r w:rsidR="00CC6D8D">
        <w:rPr>
          <w:sz w:val="28"/>
          <w:szCs w:val="28"/>
        </w:rPr>
        <w:t>11/2</w:t>
      </w:r>
      <w:r w:rsidR="00080035">
        <w:rPr>
          <w:sz w:val="28"/>
          <w:szCs w:val="28"/>
        </w:rPr>
        <w:br/>
        <w:t>(форма)</w:t>
      </w:r>
    </w:p>
    <w:p w:rsidR="003B1C1B" w:rsidRPr="00AE63C7" w:rsidRDefault="003B1C1B" w:rsidP="003B1C1B">
      <w:pPr>
        <w:pStyle w:val="formattext"/>
        <w:jc w:val="center"/>
        <w:rPr>
          <w:b/>
          <w:sz w:val="28"/>
          <w:szCs w:val="28"/>
        </w:rPr>
      </w:pPr>
      <w:r w:rsidRPr="00AE63C7">
        <w:rPr>
          <w:b/>
          <w:sz w:val="28"/>
          <w:szCs w:val="28"/>
        </w:rPr>
        <w:t>Решение о признании садового дома жилым домом и жилого дома садовым домом</w:t>
      </w:r>
    </w:p>
    <w:p w:rsidR="003B1C1B" w:rsidRPr="00AE63C7" w:rsidRDefault="003B1C1B" w:rsidP="003B1C1B">
      <w:pPr>
        <w:pStyle w:val="formattext"/>
      </w:pPr>
      <w:r w:rsidRPr="00AE63C7">
        <w:t>(Бланк уполномоченного органа местного самоуправления)</w:t>
      </w:r>
    </w:p>
    <w:p w:rsidR="003B1C1B" w:rsidRPr="00080035" w:rsidRDefault="003B1C1B" w:rsidP="00080035">
      <w:pPr>
        <w:pStyle w:val="a8"/>
        <w:jc w:val="center"/>
        <w:rPr>
          <w:rFonts w:ascii="Times New Roman" w:hAnsi="Times New Roman"/>
          <w:b/>
          <w:sz w:val="28"/>
          <w:szCs w:val="28"/>
        </w:rPr>
      </w:pPr>
      <w:r w:rsidRPr="00080035">
        <w:rPr>
          <w:rFonts w:ascii="Times New Roman" w:hAnsi="Times New Roman"/>
          <w:b/>
          <w:sz w:val="28"/>
          <w:szCs w:val="28"/>
        </w:rPr>
        <w:t>РЕШЕНИЕ</w:t>
      </w:r>
    </w:p>
    <w:p w:rsidR="003B1C1B" w:rsidRPr="00080035" w:rsidRDefault="003B1C1B" w:rsidP="00080035">
      <w:pPr>
        <w:pStyle w:val="a8"/>
        <w:jc w:val="center"/>
        <w:rPr>
          <w:rFonts w:ascii="Times New Roman" w:hAnsi="Times New Roman"/>
          <w:b/>
          <w:sz w:val="28"/>
          <w:szCs w:val="28"/>
        </w:rPr>
      </w:pPr>
      <w:r w:rsidRPr="00080035">
        <w:rPr>
          <w:rFonts w:ascii="Times New Roman" w:hAnsi="Times New Roman"/>
          <w:b/>
          <w:sz w:val="28"/>
          <w:szCs w:val="28"/>
        </w:rPr>
        <w:t>о признании садового дома жилым домом и жилого дома садовым домом</w:t>
      </w:r>
    </w:p>
    <w:p w:rsidR="003B1C1B" w:rsidRPr="00080035" w:rsidRDefault="003B1C1B" w:rsidP="00080035">
      <w:pPr>
        <w:pStyle w:val="a8"/>
        <w:jc w:val="center"/>
        <w:rPr>
          <w:rFonts w:ascii="Times New Roman" w:hAnsi="Times New Roman"/>
          <w:b/>
          <w:sz w:val="28"/>
          <w:szCs w:val="28"/>
        </w:rPr>
      </w:pPr>
      <w:r w:rsidRPr="00080035">
        <w:rPr>
          <w:rFonts w:ascii="Times New Roman" w:hAnsi="Times New Roman"/>
          <w:b/>
          <w:sz w:val="28"/>
          <w:szCs w:val="28"/>
        </w:rPr>
        <w:t>Дата, номер</w:t>
      </w:r>
    </w:p>
    <w:tbl>
      <w:tblPr>
        <w:tblW w:w="0" w:type="auto"/>
        <w:tblCellSpacing w:w="15" w:type="dxa"/>
        <w:tblCellMar>
          <w:top w:w="15" w:type="dxa"/>
          <w:left w:w="15" w:type="dxa"/>
          <w:bottom w:w="15" w:type="dxa"/>
          <w:right w:w="15" w:type="dxa"/>
        </w:tblCellMar>
        <w:tblLook w:val="04A0"/>
      </w:tblPr>
      <w:tblGrid>
        <w:gridCol w:w="1523"/>
        <w:gridCol w:w="333"/>
        <w:gridCol w:w="316"/>
        <w:gridCol w:w="385"/>
        <w:gridCol w:w="874"/>
        <w:gridCol w:w="406"/>
        <w:gridCol w:w="470"/>
        <w:gridCol w:w="2121"/>
        <w:gridCol w:w="470"/>
        <w:gridCol w:w="1751"/>
        <w:gridCol w:w="569"/>
      </w:tblGrid>
      <w:tr w:rsidR="003B1C1B" w:rsidRPr="003B1C1B" w:rsidTr="00080035">
        <w:trPr>
          <w:trHeight w:val="15"/>
          <w:tblCellSpacing w:w="15" w:type="dxa"/>
        </w:trPr>
        <w:tc>
          <w:tcPr>
            <w:tcW w:w="1478" w:type="dxa"/>
            <w:vAlign w:val="center"/>
          </w:tcPr>
          <w:p w:rsidR="003B1C1B" w:rsidRPr="003B1C1B" w:rsidRDefault="003B1C1B" w:rsidP="00B746B8">
            <w:pPr>
              <w:rPr>
                <w:rFonts w:ascii="Times New Roman" w:hAnsi="Times New Roman" w:cs="Times New Roman"/>
                <w:sz w:val="28"/>
                <w:szCs w:val="28"/>
              </w:rPr>
            </w:pPr>
          </w:p>
        </w:tc>
        <w:tc>
          <w:tcPr>
            <w:tcW w:w="303" w:type="dxa"/>
            <w:vAlign w:val="center"/>
          </w:tcPr>
          <w:p w:rsidR="003B1C1B" w:rsidRPr="003B1C1B" w:rsidRDefault="003B1C1B" w:rsidP="00B746B8">
            <w:pPr>
              <w:rPr>
                <w:rFonts w:ascii="Times New Roman" w:hAnsi="Times New Roman" w:cs="Times New Roman"/>
                <w:sz w:val="28"/>
                <w:szCs w:val="28"/>
              </w:rPr>
            </w:pPr>
          </w:p>
        </w:tc>
        <w:tc>
          <w:tcPr>
            <w:tcW w:w="671" w:type="dxa"/>
            <w:gridSpan w:val="2"/>
            <w:vAlign w:val="center"/>
          </w:tcPr>
          <w:p w:rsidR="003B1C1B" w:rsidRPr="003B1C1B" w:rsidRDefault="003B1C1B" w:rsidP="00B746B8">
            <w:pPr>
              <w:rPr>
                <w:rFonts w:ascii="Times New Roman" w:hAnsi="Times New Roman" w:cs="Times New Roman"/>
                <w:sz w:val="28"/>
                <w:szCs w:val="28"/>
              </w:rPr>
            </w:pPr>
          </w:p>
        </w:tc>
        <w:tc>
          <w:tcPr>
            <w:tcW w:w="844" w:type="dxa"/>
            <w:vAlign w:val="center"/>
          </w:tcPr>
          <w:p w:rsidR="003B1C1B" w:rsidRPr="003B1C1B" w:rsidRDefault="003B1C1B" w:rsidP="00B746B8">
            <w:pPr>
              <w:rPr>
                <w:rFonts w:ascii="Times New Roman" w:hAnsi="Times New Roman" w:cs="Times New Roman"/>
                <w:sz w:val="28"/>
                <w:szCs w:val="28"/>
              </w:rPr>
            </w:pPr>
          </w:p>
        </w:tc>
        <w:tc>
          <w:tcPr>
            <w:tcW w:w="5188" w:type="dxa"/>
            <w:gridSpan w:val="5"/>
            <w:vAlign w:val="center"/>
          </w:tcPr>
          <w:p w:rsidR="003B1C1B" w:rsidRPr="003B1C1B" w:rsidRDefault="003B1C1B" w:rsidP="00B746B8">
            <w:pPr>
              <w:rPr>
                <w:rFonts w:ascii="Times New Roman" w:hAnsi="Times New Roman" w:cs="Times New Roman"/>
                <w:sz w:val="28"/>
                <w:szCs w:val="28"/>
              </w:rPr>
            </w:pPr>
          </w:p>
        </w:tc>
        <w:tc>
          <w:tcPr>
            <w:tcW w:w="524" w:type="dxa"/>
            <w:vAlign w:val="cente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2512" w:type="dxa"/>
            <w:gridSpan w:val="4"/>
            <w:tcBorders>
              <w:top w:val="nil"/>
              <w:left w:val="nil"/>
              <w:bottom w:val="nil"/>
              <w:right w:val="nil"/>
            </w:tcBorders>
            <w:tcMar>
              <w:top w:w="15" w:type="dxa"/>
              <w:left w:w="149" w:type="dxa"/>
              <w:bottom w:w="15" w:type="dxa"/>
              <w:right w:w="149" w:type="dxa"/>
            </w:tcMar>
          </w:tcPr>
          <w:p w:rsidR="003B1C1B" w:rsidRPr="003B1C1B" w:rsidRDefault="003B1C1B" w:rsidP="00B746B8">
            <w:pPr>
              <w:pStyle w:val="formattext"/>
              <w:rPr>
                <w:sz w:val="28"/>
                <w:szCs w:val="28"/>
              </w:rPr>
            </w:pPr>
            <w:r w:rsidRPr="003B1C1B">
              <w:rPr>
                <w:sz w:val="28"/>
                <w:szCs w:val="28"/>
              </w:rPr>
              <w:t xml:space="preserve">В связи с обращением </w:t>
            </w:r>
          </w:p>
        </w:tc>
        <w:tc>
          <w:tcPr>
            <w:tcW w:w="6616" w:type="dxa"/>
            <w:gridSpan w:val="7"/>
            <w:tcBorders>
              <w:top w:val="nil"/>
              <w:left w:val="nil"/>
              <w:bottom w:val="single" w:sz="6" w:space="0" w:color="000000"/>
              <w:right w:val="nil"/>
            </w:tcBorders>
            <w:tcMar>
              <w:top w:w="15" w:type="dxa"/>
              <w:left w:w="149" w:type="dxa"/>
              <w:bottom w:w="15" w:type="dxa"/>
              <w:right w:w="149"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2512" w:type="dxa"/>
            <w:gridSpan w:val="4"/>
            <w:tcBorders>
              <w:top w:val="nil"/>
              <w:left w:val="nil"/>
              <w:bottom w:val="nil"/>
              <w:right w:val="nil"/>
            </w:tcBorders>
            <w:tcMar>
              <w:top w:w="15" w:type="dxa"/>
              <w:left w:w="149" w:type="dxa"/>
              <w:bottom w:w="15" w:type="dxa"/>
              <w:right w:w="149" w:type="dxa"/>
            </w:tcMar>
          </w:tcPr>
          <w:p w:rsidR="003B1C1B" w:rsidRPr="003B1C1B" w:rsidRDefault="003B1C1B" w:rsidP="00B746B8">
            <w:pPr>
              <w:rPr>
                <w:rFonts w:ascii="Times New Roman" w:hAnsi="Times New Roman" w:cs="Times New Roman"/>
                <w:sz w:val="28"/>
                <w:szCs w:val="28"/>
              </w:rPr>
            </w:pPr>
          </w:p>
        </w:tc>
        <w:tc>
          <w:tcPr>
            <w:tcW w:w="6616" w:type="dxa"/>
            <w:gridSpan w:val="7"/>
            <w:tcBorders>
              <w:top w:val="nil"/>
              <w:left w:val="nil"/>
              <w:bottom w:val="nil"/>
              <w:right w:val="nil"/>
            </w:tcBorders>
            <w:tcMar>
              <w:top w:w="15" w:type="dxa"/>
              <w:left w:w="149" w:type="dxa"/>
              <w:bottom w:w="15" w:type="dxa"/>
              <w:right w:w="149" w:type="dxa"/>
            </w:tcMar>
          </w:tcPr>
          <w:p w:rsidR="003B1C1B" w:rsidRPr="00AE63C7" w:rsidRDefault="003B1C1B" w:rsidP="00B746B8">
            <w:pPr>
              <w:pStyle w:val="formattext"/>
              <w:jc w:val="center"/>
            </w:pPr>
            <w:r w:rsidRPr="00AE63C7">
              <w:t>(Ф.И.О. физического лица, наименование юридического лица - заявителя)</w:t>
            </w:r>
          </w:p>
        </w:tc>
      </w:tr>
      <w:tr w:rsidR="003B1C1B" w:rsidRPr="003B1C1B" w:rsidTr="00080035">
        <w:trPr>
          <w:tblCellSpacing w:w="15" w:type="dxa"/>
        </w:trPr>
        <w:tc>
          <w:tcPr>
            <w:tcW w:w="9158" w:type="dxa"/>
            <w:gridSpan w:val="11"/>
            <w:tcBorders>
              <w:top w:val="nil"/>
              <w:left w:val="nil"/>
              <w:bottom w:val="nil"/>
              <w:right w:val="nil"/>
            </w:tcBorders>
            <w:tcMar>
              <w:top w:w="15" w:type="dxa"/>
              <w:left w:w="149" w:type="dxa"/>
              <w:bottom w:w="15" w:type="dxa"/>
              <w:right w:w="149"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1"/>
            <w:tcBorders>
              <w:top w:val="nil"/>
              <w:left w:val="nil"/>
              <w:bottom w:val="nil"/>
              <w:right w:val="nil"/>
            </w:tcBorders>
            <w:tcMar>
              <w:top w:w="15" w:type="dxa"/>
              <w:left w:w="149" w:type="dxa"/>
              <w:bottom w:w="15" w:type="dxa"/>
              <w:right w:w="149" w:type="dxa"/>
            </w:tcMar>
          </w:tcPr>
          <w:p w:rsidR="003B1C1B" w:rsidRPr="003B1C1B" w:rsidRDefault="003B1C1B" w:rsidP="00B746B8">
            <w:pPr>
              <w:pStyle w:val="formattext"/>
              <w:rPr>
                <w:sz w:val="28"/>
                <w:szCs w:val="28"/>
              </w:rPr>
            </w:pPr>
            <w:r w:rsidRPr="003B1C1B">
              <w:rPr>
                <w:sz w:val="28"/>
                <w:szCs w:val="28"/>
              </w:rPr>
              <w:t xml:space="preserve">о намерении признать </w:t>
            </w:r>
            <w:r w:rsidRPr="003B1C1B">
              <w:rPr>
                <w:sz w:val="28"/>
                <w:szCs w:val="28"/>
                <w:u w:val="single"/>
              </w:rPr>
              <w:t>садовый дом жилым домом/жилой дом садовым</w:t>
            </w:r>
          </w:p>
        </w:tc>
      </w:tr>
      <w:tr w:rsidR="003B1C1B" w:rsidRPr="003B1C1B" w:rsidTr="00080035">
        <w:trPr>
          <w:tblCellSpacing w:w="15" w:type="dxa"/>
        </w:trPr>
        <w:tc>
          <w:tcPr>
            <w:tcW w:w="9158" w:type="dxa"/>
            <w:gridSpan w:val="11"/>
            <w:tcBorders>
              <w:top w:val="nil"/>
              <w:left w:val="nil"/>
              <w:bottom w:val="nil"/>
              <w:right w:val="nil"/>
            </w:tcBorders>
            <w:tcMar>
              <w:top w:w="15" w:type="dxa"/>
              <w:left w:w="149" w:type="dxa"/>
              <w:bottom w:w="15" w:type="dxa"/>
              <w:right w:w="149" w:type="dxa"/>
            </w:tcMar>
          </w:tcPr>
          <w:p w:rsidR="003B1C1B" w:rsidRPr="00AE63C7" w:rsidRDefault="003B1C1B" w:rsidP="00B746B8">
            <w:pPr>
              <w:pStyle w:val="formattext"/>
              <w:jc w:val="center"/>
            </w:pPr>
            <w:r w:rsidRPr="00AE63C7">
              <w:t>(ненужное зачеркнуть)</w:t>
            </w:r>
          </w:p>
        </w:tc>
      </w:tr>
      <w:tr w:rsidR="003B1C1B" w:rsidRPr="003B1C1B" w:rsidTr="00080035">
        <w:trPr>
          <w:tblCellSpacing w:w="15" w:type="dxa"/>
        </w:trPr>
        <w:tc>
          <w:tcPr>
            <w:tcW w:w="9158" w:type="dxa"/>
            <w:gridSpan w:val="11"/>
            <w:tcBorders>
              <w:top w:val="nil"/>
              <w:left w:val="nil"/>
              <w:bottom w:val="nil"/>
              <w:right w:val="nil"/>
            </w:tcBorders>
            <w:tcMar>
              <w:top w:w="15" w:type="dxa"/>
              <w:left w:w="149" w:type="dxa"/>
              <w:bottom w:w="15" w:type="dxa"/>
              <w:right w:w="149"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3386" w:type="dxa"/>
            <w:gridSpan w:val="5"/>
            <w:tcBorders>
              <w:top w:val="nil"/>
              <w:left w:val="nil"/>
              <w:bottom w:val="nil"/>
              <w:right w:val="nil"/>
            </w:tcBorders>
            <w:tcMar>
              <w:top w:w="15" w:type="dxa"/>
              <w:left w:w="149" w:type="dxa"/>
              <w:bottom w:w="15" w:type="dxa"/>
              <w:right w:w="149" w:type="dxa"/>
            </w:tcMar>
          </w:tcPr>
          <w:p w:rsidR="003B1C1B" w:rsidRPr="003B1C1B" w:rsidRDefault="003B1C1B" w:rsidP="00B746B8">
            <w:pPr>
              <w:pStyle w:val="formattext"/>
              <w:rPr>
                <w:sz w:val="28"/>
                <w:szCs w:val="28"/>
              </w:rPr>
            </w:pPr>
            <w:r w:rsidRPr="003B1C1B">
              <w:rPr>
                <w:sz w:val="28"/>
                <w:szCs w:val="28"/>
                <w:u w:val="single"/>
              </w:rPr>
              <w:t>домом</w:t>
            </w:r>
            <w:r w:rsidRPr="003B1C1B">
              <w:rPr>
                <w:sz w:val="28"/>
                <w:szCs w:val="28"/>
              </w:rPr>
              <w:t xml:space="preserve">, </w:t>
            </w:r>
            <w:proofErr w:type="gramStart"/>
            <w:r w:rsidRPr="003B1C1B">
              <w:rPr>
                <w:sz w:val="28"/>
                <w:szCs w:val="28"/>
              </w:rPr>
              <w:t>расположенный</w:t>
            </w:r>
            <w:proofErr w:type="gramEnd"/>
            <w:r w:rsidRPr="003B1C1B">
              <w:rPr>
                <w:sz w:val="28"/>
                <w:szCs w:val="28"/>
              </w:rPr>
              <w:t xml:space="preserve"> по адресу: </w:t>
            </w:r>
          </w:p>
        </w:tc>
        <w:tc>
          <w:tcPr>
            <w:tcW w:w="5742" w:type="dxa"/>
            <w:gridSpan w:val="6"/>
            <w:tcBorders>
              <w:top w:val="nil"/>
              <w:left w:val="nil"/>
              <w:bottom w:val="single" w:sz="6" w:space="0" w:color="000000"/>
              <w:right w:val="nil"/>
            </w:tcBorders>
            <w:tcMar>
              <w:top w:w="15" w:type="dxa"/>
              <w:left w:w="149" w:type="dxa"/>
              <w:bottom w:w="15" w:type="dxa"/>
              <w:right w:w="149"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8604" w:type="dxa"/>
            <w:gridSpan w:val="10"/>
            <w:tcBorders>
              <w:top w:val="nil"/>
              <w:left w:val="nil"/>
              <w:bottom w:val="single" w:sz="6" w:space="0" w:color="000000"/>
              <w:right w:val="nil"/>
            </w:tcBorders>
            <w:tcMar>
              <w:top w:w="15" w:type="dxa"/>
              <w:left w:w="149" w:type="dxa"/>
              <w:bottom w:w="15" w:type="dxa"/>
              <w:right w:w="149" w:type="dxa"/>
            </w:tcMar>
          </w:tcPr>
          <w:p w:rsidR="003B1C1B" w:rsidRPr="003B1C1B" w:rsidRDefault="003B1C1B" w:rsidP="00B746B8">
            <w:pPr>
              <w:rPr>
                <w:rFonts w:ascii="Times New Roman" w:hAnsi="Times New Roman" w:cs="Times New Roman"/>
                <w:sz w:val="28"/>
                <w:szCs w:val="28"/>
              </w:rPr>
            </w:pPr>
          </w:p>
        </w:tc>
        <w:tc>
          <w:tcPr>
            <w:tcW w:w="524" w:type="dxa"/>
            <w:tcBorders>
              <w:top w:val="nil"/>
              <w:left w:val="nil"/>
              <w:bottom w:val="nil"/>
              <w:right w:val="nil"/>
            </w:tcBorders>
            <w:tcMar>
              <w:top w:w="15" w:type="dxa"/>
              <w:left w:w="149" w:type="dxa"/>
              <w:bottom w:w="15" w:type="dxa"/>
              <w:right w:w="149" w:type="dxa"/>
            </w:tcMar>
          </w:tcPr>
          <w:p w:rsidR="003B1C1B" w:rsidRPr="003B1C1B" w:rsidRDefault="003B1C1B" w:rsidP="00B746B8">
            <w:pPr>
              <w:pStyle w:val="formattext"/>
              <w:rPr>
                <w:sz w:val="28"/>
                <w:szCs w:val="28"/>
              </w:rPr>
            </w:pPr>
            <w:r w:rsidRPr="003B1C1B">
              <w:rPr>
                <w:sz w:val="28"/>
                <w:szCs w:val="28"/>
              </w:rPr>
              <w:t>,</w:t>
            </w:r>
          </w:p>
        </w:tc>
      </w:tr>
      <w:tr w:rsidR="003B1C1B" w:rsidRPr="003B1C1B" w:rsidTr="00080035">
        <w:trPr>
          <w:tblCellSpacing w:w="15" w:type="dxa"/>
        </w:trPr>
        <w:tc>
          <w:tcPr>
            <w:tcW w:w="9158" w:type="dxa"/>
            <w:gridSpan w:val="11"/>
            <w:tcBorders>
              <w:top w:val="nil"/>
              <w:left w:val="nil"/>
              <w:bottom w:val="nil"/>
              <w:right w:val="nil"/>
            </w:tcBorders>
            <w:tcMar>
              <w:top w:w="15" w:type="dxa"/>
              <w:left w:w="149" w:type="dxa"/>
              <w:bottom w:w="15" w:type="dxa"/>
              <w:right w:w="149"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1"/>
            <w:tcBorders>
              <w:top w:val="nil"/>
              <w:left w:val="nil"/>
              <w:bottom w:val="nil"/>
              <w:right w:val="nil"/>
            </w:tcBorders>
            <w:tcMar>
              <w:top w:w="15" w:type="dxa"/>
              <w:left w:w="149" w:type="dxa"/>
              <w:bottom w:w="15" w:type="dxa"/>
              <w:right w:w="149" w:type="dxa"/>
            </w:tcMar>
          </w:tcPr>
          <w:p w:rsidR="003B1C1B" w:rsidRPr="003B1C1B" w:rsidRDefault="003B1C1B" w:rsidP="00B746B8">
            <w:pPr>
              <w:pStyle w:val="formattext"/>
              <w:rPr>
                <w:sz w:val="28"/>
                <w:szCs w:val="28"/>
              </w:rPr>
            </w:pPr>
            <w:r w:rsidRPr="003B1C1B">
              <w:rPr>
                <w:sz w:val="28"/>
                <w:szCs w:val="28"/>
              </w:rPr>
              <w:t>кадастровый номер земельного участка, в пределах которого расположен дом:</w:t>
            </w:r>
          </w:p>
        </w:tc>
      </w:tr>
      <w:tr w:rsidR="003B1C1B" w:rsidRPr="003B1C1B" w:rsidTr="00080035">
        <w:trPr>
          <w:tblCellSpacing w:w="15" w:type="dxa"/>
        </w:trPr>
        <w:tc>
          <w:tcPr>
            <w:tcW w:w="9158" w:type="dxa"/>
            <w:gridSpan w:val="11"/>
            <w:tcBorders>
              <w:top w:val="nil"/>
              <w:left w:val="nil"/>
              <w:bottom w:val="single" w:sz="6" w:space="0" w:color="000000"/>
              <w:right w:val="nil"/>
            </w:tcBorders>
            <w:tcMar>
              <w:top w:w="15" w:type="dxa"/>
              <w:left w:w="149" w:type="dxa"/>
              <w:bottom w:w="15" w:type="dxa"/>
              <w:right w:w="149"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8604" w:type="dxa"/>
            <w:gridSpan w:val="10"/>
            <w:tcBorders>
              <w:top w:val="single" w:sz="6" w:space="0" w:color="000000"/>
              <w:left w:val="nil"/>
              <w:bottom w:val="single" w:sz="6" w:space="0" w:color="000000"/>
              <w:right w:val="nil"/>
            </w:tcBorders>
            <w:tcMar>
              <w:top w:w="15" w:type="dxa"/>
              <w:left w:w="149" w:type="dxa"/>
              <w:bottom w:w="15" w:type="dxa"/>
              <w:right w:w="149" w:type="dxa"/>
            </w:tcMar>
          </w:tcPr>
          <w:p w:rsidR="003B1C1B" w:rsidRPr="003B1C1B" w:rsidRDefault="003B1C1B" w:rsidP="00B746B8">
            <w:pPr>
              <w:rPr>
                <w:rFonts w:ascii="Times New Roman" w:hAnsi="Times New Roman" w:cs="Times New Roman"/>
                <w:sz w:val="28"/>
                <w:szCs w:val="28"/>
              </w:rPr>
            </w:pPr>
          </w:p>
        </w:tc>
        <w:tc>
          <w:tcPr>
            <w:tcW w:w="524" w:type="dxa"/>
            <w:tcBorders>
              <w:top w:val="single" w:sz="6" w:space="0" w:color="000000"/>
              <w:left w:val="nil"/>
              <w:bottom w:val="nil"/>
              <w:right w:val="nil"/>
            </w:tcBorders>
            <w:tcMar>
              <w:top w:w="15" w:type="dxa"/>
              <w:left w:w="149" w:type="dxa"/>
              <w:bottom w:w="15" w:type="dxa"/>
              <w:right w:w="149" w:type="dxa"/>
            </w:tcMar>
          </w:tcPr>
          <w:p w:rsidR="003B1C1B" w:rsidRPr="003B1C1B" w:rsidRDefault="003B1C1B" w:rsidP="00B746B8">
            <w:pPr>
              <w:pStyle w:val="formattext"/>
              <w:rPr>
                <w:sz w:val="28"/>
                <w:szCs w:val="28"/>
              </w:rPr>
            </w:pPr>
            <w:r w:rsidRPr="003B1C1B">
              <w:rPr>
                <w:sz w:val="28"/>
                <w:szCs w:val="28"/>
              </w:rPr>
              <w:t>,</w:t>
            </w:r>
          </w:p>
        </w:tc>
      </w:tr>
      <w:tr w:rsidR="003B1C1B" w:rsidRPr="003B1C1B" w:rsidTr="00080035">
        <w:trPr>
          <w:tblCellSpacing w:w="15" w:type="dxa"/>
        </w:trPr>
        <w:tc>
          <w:tcPr>
            <w:tcW w:w="9158" w:type="dxa"/>
            <w:gridSpan w:val="11"/>
            <w:tcBorders>
              <w:top w:val="nil"/>
              <w:left w:val="nil"/>
              <w:bottom w:val="nil"/>
              <w:right w:val="nil"/>
            </w:tcBorders>
            <w:tcMar>
              <w:top w:w="15" w:type="dxa"/>
              <w:left w:w="149" w:type="dxa"/>
              <w:bottom w:w="15" w:type="dxa"/>
              <w:right w:w="149"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2127" w:type="dxa"/>
            <w:gridSpan w:val="3"/>
            <w:tcBorders>
              <w:top w:val="nil"/>
              <w:left w:val="nil"/>
              <w:bottom w:val="nil"/>
              <w:right w:val="nil"/>
            </w:tcBorders>
            <w:tcMar>
              <w:top w:w="15" w:type="dxa"/>
              <w:left w:w="149" w:type="dxa"/>
              <w:bottom w:w="15" w:type="dxa"/>
              <w:right w:w="149" w:type="dxa"/>
            </w:tcMar>
          </w:tcPr>
          <w:p w:rsidR="003B1C1B" w:rsidRPr="003B1C1B" w:rsidRDefault="003B1C1B" w:rsidP="00B746B8">
            <w:pPr>
              <w:pStyle w:val="formattext"/>
              <w:rPr>
                <w:sz w:val="28"/>
                <w:szCs w:val="28"/>
              </w:rPr>
            </w:pPr>
            <w:r w:rsidRPr="003B1C1B">
              <w:rPr>
                <w:sz w:val="28"/>
                <w:szCs w:val="28"/>
              </w:rPr>
              <w:t xml:space="preserve">на основании </w:t>
            </w:r>
          </w:p>
        </w:tc>
        <w:tc>
          <w:tcPr>
            <w:tcW w:w="7001" w:type="dxa"/>
            <w:gridSpan w:val="8"/>
            <w:tcBorders>
              <w:top w:val="nil"/>
              <w:left w:val="nil"/>
              <w:bottom w:val="single" w:sz="6" w:space="0" w:color="000000"/>
              <w:right w:val="nil"/>
            </w:tcBorders>
            <w:tcMar>
              <w:top w:w="15" w:type="dxa"/>
              <w:left w:w="149" w:type="dxa"/>
              <w:bottom w:w="15" w:type="dxa"/>
              <w:right w:w="149"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1"/>
            <w:tcBorders>
              <w:top w:val="nil"/>
              <w:left w:val="nil"/>
              <w:bottom w:val="nil"/>
              <w:right w:val="nil"/>
            </w:tcBorders>
            <w:tcMar>
              <w:top w:w="15" w:type="dxa"/>
              <w:left w:w="149" w:type="dxa"/>
              <w:bottom w:w="15" w:type="dxa"/>
              <w:right w:w="149" w:type="dxa"/>
            </w:tcMar>
          </w:tcPr>
          <w:p w:rsidR="003B1C1B" w:rsidRPr="00AE63C7" w:rsidRDefault="003B1C1B" w:rsidP="00B746B8">
            <w:pPr>
              <w:pStyle w:val="formattext"/>
              <w:jc w:val="center"/>
            </w:pPr>
            <w:r w:rsidRPr="00AE63C7">
              <w:t>(наименование и реквизиты правоустанавливающего документа)</w:t>
            </w:r>
          </w:p>
        </w:tc>
      </w:tr>
      <w:tr w:rsidR="003B1C1B" w:rsidRPr="003B1C1B" w:rsidTr="00080035">
        <w:trPr>
          <w:tblCellSpacing w:w="15" w:type="dxa"/>
        </w:trPr>
        <w:tc>
          <w:tcPr>
            <w:tcW w:w="8604" w:type="dxa"/>
            <w:gridSpan w:val="10"/>
            <w:tcBorders>
              <w:top w:val="nil"/>
              <w:left w:val="nil"/>
              <w:bottom w:val="single" w:sz="6" w:space="0" w:color="000000"/>
              <w:right w:val="nil"/>
            </w:tcBorders>
            <w:tcMar>
              <w:top w:w="15" w:type="dxa"/>
              <w:left w:w="149" w:type="dxa"/>
              <w:bottom w:w="15" w:type="dxa"/>
              <w:right w:w="149" w:type="dxa"/>
            </w:tcMar>
          </w:tcPr>
          <w:p w:rsidR="003B1C1B" w:rsidRPr="003B1C1B" w:rsidRDefault="003B1C1B" w:rsidP="00B746B8">
            <w:pPr>
              <w:rPr>
                <w:rFonts w:ascii="Times New Roman" w:hAnsi="Times New Roman" w:cs="Times New Roman"/>
                <w:sz w:val="28"/>
                <w:szCs w:val="28"/>
              </w:rPr>
            </w:pPr>
          </w:p>
        </w:tc>
        <w:tc>
          <w:tcPr>
            <w:tcW w:w="524" w:type="dxa"/>
            <w:tcBorders>
              <w:top w:val="nil"/>
              <w:left w:val="nil"/>
              <w:bottom w:val="nil"/>
              <w:right w:val="nil"/>
            </w:tcBorders>
            <w:tcMar>
              <w:top w:w="15" w:type="dxa"/>
              <w:left w:w="149" w:type="dxa"/>
              <w:bottom w:w="15" w:type="dxa"/>
              <w:right w:w="149" w:type="dxa"/>
            </w:tcMar>
          </w:tcPr>
          <w:p w:rsidR="003B1C1B" w:rsidRPr="003B1C1B" w:rsidRDefault="003B1C1B" w:rsidP="00B746B8">
            <w:pPr>
              <w:pStyle w:val="formattext"/>
              <w:rPr>
                <w:sz w:val="28"/>
                <w:szCs w:val="28"/>
              </w:rPr>
            </w:pPr>
            <w:r w:rsidRPr="003B1C1B">
              <w:rPr>
                <w:sz w:val="28"/>
                <w:szCs w:val="28"/>
              </w:rPr>
              <w:t>,</w:t>
            </w:r>
          </w:p>
        </w:tc>
      </w:tr>
      <w:tr w:rsidR="003B1C1B" w:rsidRPr="003B1C1B" w:rsidTr="00080035">
        <w:trPr>
          <w:tblCellSpacing w:w="15" w:type="dxa"/>
        </w:trPr>
        <w:tc>
          <w:tcPr>
            <w:tcW w:w="9158" w:type="dxa"/>
            <w:gridSpan w:val="11"/>
            <w:tcBorders>
              <w:top w:val="nil"/>
              <w:left w:val="nil"/>
              <w:bottom w:val="nil"/>
              <w:right w:val="nil"/>
            </w:tcBorders>
            <w:tcMar>
              <w:top w:w="15" w:type="dxa"/>
              <w:left w:w="149" w:type="dxa"/>
              <w:bottom w:w="15" w:type="dxa"/>
              <w:right w:w="149"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1"/>
            <w:tcBorders>
              <w:top w:val="nil"/>
              <w:left w:val="nil"/>
              <w:bottom w:val="nil"/>
              <w:right w:val="nil"/>
            </w:tcBorders>
            <w:tcMar>
              <w:top w:w="15" w:type="dxa"/>
              <w:left w:w="149" w:type="dxa"/>
              <w:bottom w:w="15" w:type="dxa"/>
              <w:right w:w="149" w:type="dxa"/>
            </w:tcMar>
          </w:tcPr>
          <w:p w:rsidR="003B1C1B" w:rsidRPr="003B1C1B" w:rsidRDefault="003B1C1B" w:rsidP="00B746B8">
            <w:pPr>
              <w:pStyle w:val="formattext"/>
              <w:rPr>
                <w:sz w:val="28"/>
                <w:szCs w:val="28"/>
              </w:rPr>
            </w:pPr>
            <w:r w:rsidRPr="003B1C1B">
              <w:rPr>
                <w:sz w:val="28"/>
                <w:szCs w:val="28"/>
              </w:rPr>
              <w:t>по результатам рассмотрения представленных документов принято решение:</w:t>
            </w:r>
          </w:p>
        </w:tc>
      </w:tr>
      <w:tr w:rsidR="003B1C1B" w:rsidRPr="003B1C1B" w:rsidTr="00080035">
        <w:trPr>
          <w:tblCellSpacing w:w="15" w:type="dxa"/>
        </w:trPr>
        <w:tc>
          <w:tcPr>
            <w:tcW w:w="1478" w:type="dxa"/>
            <w:tcBorders>
              <w:top w:val="nil"/>
              <w:left w:val="nil"/>
              <w:bottom w:val="nil"/>
              <w:right w:val="nil"/>
            </w:tcBorders>
            <w:tcMar>
              <w:top w:w="15" w:type="dxa"/>
              <w:left w:w="149" w:type="dxa"/>
              <w:bottom w:w="15" w:type="dxa"/>
              <w:right w:w="149" w:type="dxa"/>
            </w:tcMar>
          </w:tcPr>
          <w:p w:rsidR="003B1C1B" w:rsidRPr="003B1C1B" w:rsidRDefault="003B1C1B" w:rsidP="00B746B8">
            <w:pPr>
              <w:pStyle w:val="formattext"/>
              <w:rPr>
                <w:sz w:val="28"/>
                <w:szCs w:val="28"/>
              </w:rPr>
            </w:pPr>
            <w:r w:rsidRPr="003B1C1B">
              <w:rPr>
                <w:sz w:val="28"/>
                <w:szCs w:val="28"/>
              </w:rPr>
              <w:t xml:space="preserve">Признать </w:t>
            </w:r>
          </w:p>
        </w:tc>
        <w:tc>
          <w:tcPr>
            <w:tcW w:w="7650" w:type="dxa"/>
            <w:gridSpan w:val="10"/>
            <w:tcBorders>
              <w:top w:val="nil"/>
              <w:left w:val="nil"/>
              <w:bottom w:val="single" w:sz="6" w:space="0" w:color="000000"/>
              <w:right w:val="nil"/>
            </w:tcBorders>
            <w:tcMar>
              <w:top w:w="15" w:type="dxa"/>
              <w:left w:w="149" w:type="dxa"/>
              <w:bottom w:w="15" w:type="dxa"/>
              <w:right w:w="149"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9158" w:type="dxa"/>
            <w:gridSpan w:val="11"/>
            <w:tcBorders>
              <w:top w:val="nil"/>
              <w:left w:val="nil"/>
              <w:bottom w:val="nil"/>
              <w:right w:val="nil"/>
            </w:tcBorders>
            <w:tcMar>
              <w:top w:w="15" w:type="dxa"/>
              <w:left w:w="149" w:type="dxa"/>
              <w:bottom w:w="15" w:type="dxa"/>
              <w:right w:w="149" w:type="dxa"/>
            </w:tcMar>
          </w:tcPr>
          <w:p w:rsidR="003B1C1B" w:rsidRPr="00AE63C7" w:rsidRDefault="003B1C1B" w:rsidP="00B746B8">
            <w:pPr>
              <w:pStyle w:val="formattext"/>
              <w:jc w:val="center"/>
            </w:pPr>
            <w:r w:rsidRPr="00AE63C7">
              <w:t xml:space="preserve">(садовый дом жилым домом/жилой дом садовым домом - </w:t>
            </w:r>
            <w:proofErr w:type="gramStart"/>
            <w:r w:rsidRPr="00AE63C7">
              <w:t>нужное</w:t>
            </w:r>
            <w:proofErr w:type="gramEnd"/>
            <w:r w:rsidRPr="00AE63C7">
              <w:t xml:space="preserve"> указать)</w:t>
            </w:r>
          </w:p>
        </w:tc>
      </w:tr>
      <w:tr w:rsidR="003B1C1B" w:rsidRPr="003B1C1B" w:rsidTr="00080035">
        <w:trPr>
          <w:tblCellSpacing w:w="15" w:type="dxa"/>
        </w:trPr>
        <w:tc>
          <w:tcPr>
            <w:tcW w:w="8604" w:type="dxa"/>
            <w:gridSpan w:val="10"/>
            <w:tcBorders>
              <w:top w:val="nil"/>
              <w:left w:val="nil"/>
              <w:bottom w:val="single" w:sz="6" w:space="0" w:color="000000"/>
              <w:right w:val="nil"/>
            </w:tcBorders>
            <w:tcMar>
              <w:top w:w="15" w:type="dxa"/>
              <w:left w:w="149" w:type="dxa"/>
              <w:bottom w:w="15" w:type="dxa"/>
              <w:right w:w="149" w:type="dxa"/>
            </w:tcMar>
          </w:tcPr>
          <w:p w:rsidR="003B1C1B" w:rsidRPr="003B1C1B" w:rsidRDefault="003B1C1B" w:rsidP="00B746B8">
            <w:pPr>
              <w:rPr>
                <w:rFonts w:ascii="Times New Roman" w:hAnsi="Times New Roman" w:cs="Times New Roman"/>
                <w:sz w:val="28"/>
                <w:szCs w:val="28"/>
              </w:rPr>
            </w:pPr>
          </w:p>
        </w:tc>
        <w:tc>
          <w:tcPr>
            <w:tcW w:w="524" w:type="dxa"/>
            <w:tcBorders>
              <w:top w:val="nil"/>
              <w:left w:val="nil"/>
              <w:bottom w:val="nil"/>
              <w:right w:val="nil"/>
            </w:tcBorders>
            <w:tcMar>
              <w:top w:w="15" w:type="dxa"/>
              <w:left w:w="149" w:type="dxa"/>
              <w:bottom w:w="15" w:type="dxa"/>
              <w:right w:w="149" w:type="dxa"/>
            </w:tcMar>
          </w:tcPr>
          <w:p w:rsidR="003B1C1B" w:rsidRPr="003B1C1B" w:rsidRDefault="003B1C1B" w:rsidP="00B746B8">
            <w:pPr>
              <w:pStyle w:val="formattext"/>
              <w:rPr>
                <w:sz w:val="28"/>
                <w:szCs w:val="28"/>
              </w:rPr>
            </w:pPr>
            <w:r w:rsidRPr="003B1C1B">
              <w:rPr>
                <w:sz w:val="28"/>
                <w:szCs w:val="28"/>
              </w:rPr>
              <w:t>.</w:t>
            </w:r>
          </w:p>
        </w:tc>
      </w:tr>
      <w:tr w:rsidR="003B1C1B" w:rsidRPr="003B1C1B" w:rsidTr="00080035">
        <w:trPr>
          <w:trHeight w:val="15"/>
          <w:tblCellSpacing w:w="15" w:type="dxa"/>
        </w:trPr>
        <w:tc>
          <w:tcPr>
            <w:tcW w:w="3792" w:type="dxa"/>
            <w:gridSpan w:val="6"/>
            <w:vAlign w:val="center"/>
          </w:tcPr>
          <w:p w:rsidR="003B1C1B" w:rsidRPr="003B1C1B" w:rsidRDefault="003B1C1B" w:rsidP="00B746B8">
            <w:pPr>
              <w:rPr>
                <w:rFonts w:ascii="Times New Roman" w:hAnsi="Times New Roman" w:cs="Times New Roman"/>
                <w:sz w:val="28"/>
                <w:szCs w:val="28"/>
              </w:rPr>
            </w:pPr>
          </w:p>
        </w:tc>
        <w:tc>
          <w:tcPr>
            <w:tcW w:w="440" w:type="dxa"/>
            <w:vAlign w:val="center"/>
          </w:tcPr>
          <w:p w:rsidR="003B1C1B" w:rsidRPr="003B1C1B" w:rsidRDefault="003B1C1B" w:rsidP="00B746B8">
            <w:pPr>
              <w:rPr>
                <w:rFonts w:ascii="Times New Roman" w:hAnsi="Times New Roman" w:cs="Times New Roman"/>
                <w:sz w:val="28"/>
                <w:szCs w:val="28"/>
              </w:rPr>
            </w:pPr>
          </w:p>
        </w:tc>
        <w:tc>
          <w:tcPr>
            <w:tcW w:w="2091" w:type="dxa"/>
            <w:vAlign w:val="center"/>
          </w:tcPr>
          <w:p w:rsidR="003B1C1B" w:rsidRPr="003B1C1B" w:rsidRDefault="003B1C1B" w:rsidP="00B746B8">
            <w:pPr>
              <w:rPr>
                <w:rFonts w:ascii="Times New Roman" w:hAnsi="Times New Roman" w:cs="Times New Roman"/>
                <w:sz w:val="28"/>
                <w:szCs w:val="28"/>
              </w:rPr>
            </w:pPr>
          </w:p>
        </w:tc>
        <w:tc>
          <w:tcPr>
            <w:tcW w:w="440" w:type="dxa"/>
            <w:vAlign w:val="center"/>
          </w:tcPr>
          <w:p w:rsidR="003B1C1B" w:rsidRPr="003B1C1B" w:rsidRDefault="003B1C1B" w:rsidP="00B746B8">
            <w:pPr>
              <w:rPr>
                <w:rFonts w:ascii="Times New Roman" w:hAnsi="Times New Roman" w:cs="Times New Roman"/>
                <w:sz w:val="28"/>
                <w:szCs w:val="28"/>
              </w:rPr>
            </w:pPr>
          </w:p>
        </w:tc>
        <w:tc>
          <w:tcPr>
            <w:tcW w:w="2275" w:type="dxa"/>
            <w:gridSpan w:val="2"/>
            <w:vAlign w:val="cente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3792" w:type="dxa"/>
            <w:gridSpan w:val="6"/>
            <w:tcBorders>
              <w:top w:val="nil"/>
              <w:left w:val="nil"/>
              <w:bottom w:val="single" w:sz="6" w:space="0" w:color="000000"/>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c>
          <w:tcPr>
            <w:tcW w:w="440" w:type="dxa"/>
            <w:tcBorders>
              <w:top w:val="nil"/>
              <w:left w:val="nil"/>
              <w:bottom w:val="nil"/>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c>
          <w:tcPr>
            <w:tcW w:w="4866" w:type="dxa"/>
            <w:gridSpan w:val="4"/>
            <w:tcBorders>
              <w:top w:val="nil"/>
              <w:left w:val="nil"/>
              <w:bottom w:val="nil"/>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3792" w:type="dxa"/>
            <w:gridSpan w:val="6"/>
            <w:tcBorders>
              <w:top w:val="single" w:sz="6" w:space="0" w:color="000000"/>
              <w:left w:val="nil"/>
              <w:bottom w:val="single" w:sz="6" w:space="0" w:color="000000"/>
              <w:right w:val="nil"/>
            </w:tcBorders>
            <w:tcMar>
              <w:top w:w="15" w:type="dxa"/>
              <w:left w:w="130" w:type="dxa"/>
              <w:bottom w:w="15" w:type="dxa"/>
              <w:right w:w="130" w:type="dxa"/>
            </w:tcMar>
          </w:tcPr>
          <w:p w:rsidR="003B1C1B" w:rsidRPr="00080035" w:rsidRDefault="003B1C1B" w:rsidP="00B746B8">
            <w:pPr>
              <w:pStyle w:val="formattext"/>
              <w:jc w:val="center"/>
              <w:rPr>
                <w:sz w:val="22"/>
                <w:szCs w:val="22"/>
              </w:rPr>
            </w:pPr>
            <w:r w:rsidRPr="00080035">
              <w:rPr>
                <w:sz w:val="22"/>
                <w:szCs w:val="22"/>
              </w:rPr>
              <w:t>(должность)</w:t>
            </w:r>
          </w:p>
        </w:tc>
        <w:tc>
          <w:tcPr>
            <w:tcW w:w="440" w:type="dxa"/>
            <w:tcBorders>
              <w:top w:val="nil"/>
              <w:left w:val="nil"/>
              <w:bottom w:val="nil"/>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c>
          <w:tcPr>
            <w:tcW w:w="4866" w:type="dxa"/>
            <w:gridSpan w:val="4"/>
            <w:tcBorders>
              <w:top w:val="nil"/>
              <w:left w:val="nil"/>
              <w:bottom w:val="single" w:sz="6" w:space="0" w:color="000000"/>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r>
      <w:tr w:rsidR="003B1C1B" w:rsidRPr="003B1C1B" w:rsidTr="00080035">
        <w:trPr>
          <w:tblCellSpacing w:w="15" w:type="dxa"/>
        </w:trPr>
        <w:tc>
          <w:tcPr>
            <w:tcW w:w="3792" w:type="dxa"/>
            <w:gridSpan w:val="6"/>
            <w:tcBorders>
              <w:top w:val="single" w:sz="6" w:space="0" w:color="000000"/>
              <w:left w:val="nil"/>
              <w:bottom w:val="nil"/>
              <w:right w:val="nil"/>
            </w:tcBorders>
            <w:tcMar>
              <w:top w:w="15" w:type="dxa"/>
              <w:left w:w="130" w:type="dxa"/>
              <w:bottom w:w="15" w:type="dxa"/>
              <w:right w:w="130" w:type="dxa"/>
            </w:tcMar>
          </w:tcPr>
          <w:p w:rsidR="003B1C1B" w:rsidRPr="00080035" w:rsidRDefault="003B1C1B" w:rsidP="00080035">
            <w:pPr>
              <w:pStyle w:val="formattext"/>
              <w:jc w:val="center"/>
            </w:pPr>
            <w:r w:rsidRPr="00AE63C7">
              <w:t>(Ф.И.О. должностного лица органа местного самоуправления муниципального образования, в границах которого расположен садовый дом или жилой дом)</w:t>
            </w:r>
          </w:p>
        </w:tc>
        <w:tc>
          <w:tcPr>
            <w:tcW w:w="440" w:type="dxa"/>
            <w:tcBorders>
              <w:top w:val="nil"/>
              <w:left w:val="nil"/>
              <w:bottom w:val="nil"/>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c>
          <w:tcPr>
            <w:tcW w:w="4866" w:type="dxa"/>
            <w:gridSpan w:val="4"/>
            <w:tcBorders>
              <w:top w:val="single" w:sz="6" w:space="0" w:color="000000"/>
              <w:left w:val="nil"/>
              <w:bottom w:val="nil"/>
              <w:right w:val="nil"/>
            </w:tcBorders>
            <w:tcMar>
              <w:top w:w="15" w:type="dxa"/>
              <w:left w:w="130" w:type="dxa"/>
              <w:bottom w:w="15" w:type="dxa"/>
              <w:right w:w="130" w:type="dxa"/>
            </w:tcMar>
          </w:tcPr>
          <w:p w:rsidR="003B1C1B" w:rsidRPr="00080035" w:rsidRDefault="003B1C1B" w:rsidP="00080035">
            <w:pPr>
              <w:pStyle w:val="formattext"/>
              <w:jc w:val="center"/>
            </w:pPr>
            <w:r w:rsidRPr="00AE63C7">
              <w:t>(подпись должностного лица органа местного самоуправления муниципального образования, в границах которого расположен садовый дом или жилой дом)</w:t>
            </w:r>
          </w:p>
        </w:tc>
      </w:tr>
      <w:tr w:rsidR="003B1C1B" w:rsidRPr="003B1C1B" w:rsidTr="00080035">
        <w:trPr>
          <w:tblCellSpacing w:w="15" w:type="dxa"/>
        </w:trPr>
        <w:tc>
          <w:tcPr>
            <w:tcW w:w="3792" w:type="dxa"/>
            <w:gridSpan w:val="6"/>
            <w:tcBorders>
              <w:top w:val="nil"/>
              <w:left w:val="nil"/>
              <w:bottom w:val="nil"/>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c>
          <w:tcPr>
            <w:tcW w:w="440" w:type="dxa"/>
            <w:tcBorders>
              <w:top w:val="nil"/>
              <w:left w:val="nil"/>
              <w:bottom w:val="nil"/>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c>
          <w:tcPr>
            <w:tcW w:w="4866" w:type="dxa"/>
            <w:gridSpan w:val="4"/>
            <w:tcBorders>
              <w:top w:val="nil"/>
              <w:left w:val="nil"/>
              <w:bottom w:val="nil"/>
              <w:right w:val="nil"/>
            </w:tcBorders>
            <w:tcMar>
              <w:top w:w="15" w:type="dxa"/>
              <w:left w:w="130" w:type="dxa"/>
              <w:bottom w:w="15" w:type="dxa"/>
              <w:right w:w="130" w:type="dxa"/>
            </w:tcMar>
          </w:tcPr>
          <w:p w:rsidR="003B1C1B" w:rsidRPr="003B1C1B" w:rsidRDefault="003B1C1B" w:rsidP="00B746B8">
            <w:pPr>
              <w:pStyle w:val="formattext"/>
              <w:jc w:val="right"/>
              <w:rPr>
                <w:sz w:val="28"/>
                <w:szCs w:val="28"/>
              </w:rPr>
            </w:pPr>
            <w:r w:rsidRPr="003B1C1B">
              <w:rPr>
                <w:sz w:val="28"/>
                <w:szCs w:val="28"/>
              </w:rPr>
              <w:t>М.П.</w:t>
            </w:r>
          </w:p>
        </w:tc>
      </w:tr>
      <w:tr w:rsidR="003B1C1B" w:rsidRPr="003B1C1B" w:rsidTr="00080035">
        <w:trPr>
          <w:tblCellSpacing w:w="15" w:type="dxa"/>
        </w:trPr>
        <w:tc>
          <w:tcPr>
            <w:tcW w:w="3792" w:type="dxa"/>
            <w:gridSpan w:val="6"/>
            <w:tcBorders>
              <w:top w:val="nil"/>
              <w:left w:val="nil"/>
              <w:bottom w:val="nil"/>
              <w:right w:val="nil"/>
            </w:tcBorders>
            <w:tcMar>
              <w:top w:w="15" w:type="dxa"/>
              <w:left w:w="130" w:type="dxa"/>
              <w:bottom w:w="15" w:type="dxa"/>
              <w:right w:w="130" w:type="dxa"/>
            </w:tcMar>
          </w:tcPr>
          <w:p w:rsidR="003B1C1B" w:rsidRPr="003B1C1B" w:rsidRDefault="003B1C1B" w:rsidP="00B746B8">
            <w:pPr>
              <w:pStyle w:val="formattext"/>
              <w:rPr>
                <w:sz w:val="28"/>
                <w:szCs w:val="28"/>
              </w:rPr>
            </w:pPr>
            <w:r w:rsidRPr="003B1C1B">
              <w:rPr>
                <w:sz w:val="28"/>
                <w:szCs w:val="28"/>
              </w:rPr>
              <w:t>Получил: "____" ___________ 20___ г.</w:t>
            </w:r>
          </w:p>
        </w:tc>
        <w:tc>
          <w:tcPr>
            <w:tcW w:w="440" w:type="dxa"/>
            <w:tcBorders>
              <w:top w:val="nil"/>
              <w:left w:val="nil"/>
              <w:bottom w:val="nil"/>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c>
          <w:tcPr>
            <w:tcW w:w="2091" w:type="dxa"/>
            <w:tcBorders>
              <w:top w:val="nil"/>
              <w:left w:val="nil"/>
              <w:bottom w:val="nil"/>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c>
          <w:tcPr>
            <w:tcW w:w="440" w:type="dxa"/>
            <w:tcBorders>
              <w:top w:val="nil"/>
              <w:left w:val="nil"/>
              <w:bottom w:val="nil"/>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c>
          <w:tcPr>
            <w:tcW w:w="2275" w:type="dxa"/>
            <w:gridSpan w:val="2"/>
            <w:tcBorders>
              <w:top w:val="nil"/>
              <w:left w:val="nil"/>
              <w:bottom w:val="nil"/>
              <w:right w:val="nil"/>
            </w:tcBorders>
            <w:tcMar>
              <w:top w:w="15" w:type="dxa"/>
              <w:left w:w="130" w:type="dxa"/>
              <w:bottom w:w="15" w:type="dxa"/>
              <w:right w:w="130" w:type="dxa"/>
            </w:tcMar>
          </w:tcPr>
          <w:p w:rsidR="003B1C1B" w:rsidRPr="00080035" w:rsidRDefault="003B1C1B" w:rsidP="00080035">
            <w:pPr>
              <w:pStyle w:val="a8"/>
              <w:rPr>
                <w:rFonts w:ascii="Times New Roman" w:hAnsi="Times New Roman"/>
              </w:rPr>
            </w:pPr>
            <w:proofErr w:type="gramStart"/>
            <w:r w:rsidRPr="00080035">
              <w:rPr>
                <w:rFonts w:ascii="Times New Roman" w:hAnsi="Times New Roman"/>
              </w:rPr>
              <w:t xml:space="preserve">(заполняется </w:t>
            </w:r>
            <w:proofErr w:type="gramEnd"/>
          </w:p>
        </w:tc>
      </w:tr>
      <w:tr w:rsidR="003B1C1B" w:rsidRPr="003B1C1B" w:rsidTr="00080035">
        <w:trPr>
          <w:tblCellSpacing w:w="15" w:type="dxa"/>
        </w:trPr>
        <w:tc>
          <w:tcPr>
            <w:tcW w:w="3792" w:type="dxa"/>
            <w:gridSpan w:val="6"/>
            <w:tcBorders>
              <w:top w:val="nil"/>
              <w:left w:val="nil"/>
              <w:bottom w:val="nil"/>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c>
          <w:tcPr>
            <w:tcW w:w="440" w:type="dxa"/>
            <w:tcBorders>
              <w:top w:val="nil"/>
              <w:left w:val="nil"/>
              <w:bottom w:val="nil"/>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c>
          <w:tcPr>
            <w:tcW w:w="2091" w:type="dxa"/>
            <w:tcBorders>
              <w:top w:val="nil"/>
              <w:left w:val="nil"/>
              <w:bottom w:val="nil"/>
              <w:right w:val="nil"/>
            </w:tcBorders>
            <w:tcMar>
              <w:top w:w="15" w:type="dxa"/>
              <w:left w:w="130" w:type="dxa"/>
              <w:bottom w:w="15" w:type="dxa"/>
              <w:right w:w="130" w:type="dxa"/>
            </w:tcMar>
          </w:tcPr>
          <w:p w:rsidR="003B1C1B" w:rsidRPr="00AE63C7" w:rsidRDefault="003B1C1B" w:rsidP="00B746B8">
            <w:pPr>
              <w:pStyle w:val="formattext"/>
            </w:pPr>
            <w:r w:rsidRPr="00AE63C7">
              <w:t>(подпись заявителя)</w:t>
            </w:r>
          </w:p>
        </w:tc>
        <w:tc>
          <w:tcPr>
            <w:tcW w:w="440" w:type="dxa"/>
            <w:tcBorders>
              <w:top w:val="nil"/>
              <w:left w:val="nil"/>
              <w:bottom w:val="nil"/>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c>
          <w:tcPr>
            <w:tcW w:w="2275" w:type="dxa"/>
            <w:gridSpan w:val="2"/>
            <w:tcBorders>
              <w:top w:val="nil"/>
              <w:left w:val="nil"/>
              <w:bottom w:val="nil"/>
              <w:right w:val="nil"/>
            </w:tcBorders>
            <w:tcMar>
              <w:top w:w="15" w:type="dxa"/>
              <w:left w:w="130" w:type="dxa"/>
              <w:bottom w:w="15" w:type="dxa"/>
              <w:right w:w="130" w:type="dxa"/>
            </w:tcMar>
          </w:tcPr>
          <w:p w:rsidR="003B1C1B" w:rsidRPr="00080035" w:rsidRDefault="003B1C1B" w:rsidP="00080035">
            <w:pPr>
              <w:pStyle w:val="a8"/>
              <w:rPr>
                <w:rFonts w:ascii="Times New Roman" w:hAnsi="Times New Roman"/>
              </w:rPr>
            </w:pPr>
            <w:r w:rsidRPr="00080035">
              <w:rPr>
                <w:rFonts w:ascii="Times New Roman" w:hAnsi="Times New Roman"/>
              </w:rPr>
              <w:t xml:space="preserve">в случае </w:t>
            </w:r>
          </w:p>
          <w:p w:rsidR="003B1C1B" w:rsidRPr="00080035" w:rsidRDefault="003B1C1B" w:rsidP="00080035">
            <w:pPr>
              <w:pStyle w:val="a8"/>
              <w:rPr>
                <w:rFonts w:ascii="Times New Roman" w:hAnsi="Times New Roman"/>
              </w:rPr>
            </w:pPr>
            <w:r w:rsidRPr="00080035">
              <w:rPr>
                <w:rFonts w:ascii="Times New Roman" w:hAnsi="Times New Roman"/>
              </w:rPr>
              <w:t xml:space="preserve">получения </w:t>
            </w:r>
          </w:p>
          <w:p w:rsidR="003B1C1B" w:rsidRPr="00080035" w:rsidRDefault="003B1C1B" w:rsidP="00080035">
            <w:pPr>
              <w:pStyle w:val="a8"/>
              <w:rPr>
                <w:rFonts w:ascii="Times New Roman" w:hAnsi="Times New Roman"/>
              </w:rPr>
            </w:pPr>
            <w:r w:rsidRPr="00080035">
              <w:rPr>
                <w:rFonts w:ascii="Times New Roman" w:hAnsi="Times New Roman"/>
              </w:rPr>
              <w:t>решения лично)</w:t>
            </w:r>
          </w:p>
        </w:tc>
      </w:tr>
    </w:tbl>
    <w:p w:rsidR="003B1C1B" w:rsidRPr="003B1C1B" w:rsidRDefault="003B1C1B" w:rsidP="003B1C1B">
      <w:pPr>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3833"/>
        <w:gridCol w:w="524"/>
        <w:gridCol w:w="657"/>
        <w:gridCol w:w="495"/>
        <w:gridCol w:w="3709"/>
      </w:tblGrid>
      <w:tr w:rsidR="003B1C1B" w:rsidRPr="003B1C1B" w:rsidTr="00B746B8">
        <w:trPr>
          <w:trHeight w:val="15"/>
          <w:tblCellSpacing w:w="15" w:type="dxa"/>
        </w:trPr>
        <w:tc>
          <w:tcPr>
            <w:tcW w:w="6468" w:type="dxa"/>
            <w:gridSpan w:val="3"/>
            <w:vAlign w:val="center"/>
          </w:tcPr>
          <w:p w:rsidR="003B1C1B" w:rsidRPr="003B1C1B" w:rsidRDefault="003B1C1B" w:rsidP="00B746B8">
            <w:pPr>
              <w:rPr>
                <w:rFonts w:ascii="Times New Roman" w:hAnsi="Times New Roman" w:cs="Times New Roman"/>
                <w:sz w:val="28"/>
                <w:szCs w:val="28"/>
              </w:rPr>
            </w:pPr>
          </w:p>
        </w:tc>
        <w:tc>
          <w:tcPr>
            <w:tcW w:w="554" w:type="dxa"/>
            <w:vAlign w:val="center"/>
          </w:tcPr>
          <w:p w:rsidR="003B1C1B" w:rsidRPr="003B1C1B" w:rsidRDefault="003B1C1B" w:rsidP="00B746B8">
            <w:pPr>
              <w:rPr>
                <w:rFonts w:ascii="Times New Roman" w:hAnsi="Times New Roman" w:cs="Times New Roman"/>
                <w:sz w:val="28"/>
                <w:szCs w:val="28"/>
              </w:rPr>
            </w:pPr>
          </w:p>
        </w:tc>
        <w:tc>
          <w:tcPr>
            <w:tcW w:w="4250" w:type="dxa"/>
            <w:vAlign w:val="center"/>
          </w:tcPr>
          <w:p w:rsidR="003B1C1B" w:rsidRPr="003B1C1B" w:rsidRDefault="003B1C1B" w:rsidP="00B746B8">
            <w:pPr>
              <w:rPr>
                <w:rFonts w:ascii="Times New Roman" w:hAnsi="Times New Roman" w:cs="Times New Roman"/>
                <w:sz w:val="28"/>
                <w:szCs w:val="28"/>
              </w:rPr>
            </w:pPr>
          </w:p>
        </w:tc>
      </w:tr>
      <w:tr w:rsidR="003B1C1B" w:rsidRPr="003B1C1B" w:rsidTr="00B746B8">
        <w:trPr>
          <w:tblCellSpacing w:w="15" w:type="dxa"/>
        </w:trPr>
        <w:tc>
          <w:tcPr>
            <w:tcW w:w="6468" w:type="dxa"/>
            <w:gridSpan w:val="3"/>
            <w:tcBorders>
              <w:top w:val="nil"/>
              <w:left w:val="nil"/>
              <w:bottom w:val="nil"/>
              <w:right w:val="nil"/>
            </w:tcBorders>
            <w:tcMar>
              <w:top w:w="15" w:type="dxa"/>
              <w:left w:w="130" w:type="dxa"/>
              <w:bottom w:w="15" w:type="dxa"/>
              <w:right w:w="130" w:type="dxa"/>
            </w:tcMar>
          </w:tcPr>
          <w:p w:rsidR="003B1C1B" w:rsidRPr="003B1C1B" w:rsidRDefault="003B1C1B" w:rsidP="00B746B8">
            <w:pPr>
              <w:pStyle w:val="formattext"/>
              <w:rPr>
                <w:sz w:val="28"/>
                <w:szCs w:val="28"/>
              </w:rPr>
            </w:pPr>
            <w:r w:rsidRPr="003B1C1B">
              <w:rPr>
                <w:sz w:val="28"/>
                <w:szCs w:val="28"/>
              </w:rPr>
              <w:t xml:space="preserve">Решение направлено в адрес заявителя </w:t>
            </w:r>
          </w:p>
        </w:tc>
        <w:tc>
          <w:tcPr>
            <w:tcW w:w="554" w:type="dxa"/>
            <w:tcBorders>
              <w:top w:val="nil"/>
              <w:left w:val="nil"/>
              <w:bottom w:val="nil"/>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c>
          <w:tcPr>
            <w:tcW w:w="4250" w:type="dxa"/>
            <w:tcBorders>
              <w:top w:val="nil"/>
              <w:left w:val="nil"/>
              <w:bottom w:val="nil"/>
              <w:right w:val="nil"/>
            </w:tcBorders>
            <w:tcMar>
              <w:top w:w="15" w:type="dxa"/>
              <w:left w:w="130" w:type="dxa"/>
              <w:bottom w:w="15" w:type="dxa"/>
              <w:right w:w="130" w:type="dxa"/>
            </w:tcMar>
          </w:tcPr>
          <w:p w:rsidR="003B1C1B" w:rsidRPr="003B1C1B" w:rsidRDefault="003B1C1B" w:rsidP="00B746B8">
            <w:pPr>
              <w:pStyle w:val="formattext"/>
              <w:rPr>
                <w:sz w:val="28"/>
                <w:szCs w:val="28"/>
              </w:rPr>
            </w:pPr>
            <w:r w:rsidRPr="003B1C1B">
              <w:rPr>
                <w:sz w:val="28"/>
                <w:szCs w:val="28"/>
              </w:rPr>
              <w:t>"____" _______________ 20___ г.</w:t>
            </w:r>
          </w:p>
        </w:tc>
      </w:tr>
      <w:tr w:rsidR="003B1C1B" w:rsidRPr="003B1C1B" w:rsidTr="00B746B8">
        <w:trPr>
          <w:tblCellSpacing w:w="15" w:type="dxa"/>
        </w:trPr>
        <w:tc>
          <w:tcPr>
            <w:tcW w:w="6468" w:type="dxa"/>
            <w:gridSpan w:val="3"/>
            <w:tcBorders>
              <w:top w:val="nil"/>
              <w:left w:val="nil"/>
              <w:bottom w:val="nil"/>
              <w:right w:val="nil"/>
            </w:tcBorders>
            <w:tcMar>
              <w:top w:w="15" w:type="dxa"/>
              <w:left w:w="130" w:type="dxa"/>
              <w:bottom w:w="15" w:type="dxa"/>
              <w:right w:w="130" w:type="dxa"/>
            </w:tcMar>
          </w:tcPr>
          <w:p w:rsidR="003B1C1B" w:rsidRPr="00AE63C7" w:rsidRDefault="003B1C1B" w:rsidP="00B746B8">
            <w:pPr>
              <w:pStyle w:val="formattext"/>
            </w:pPr>
            <w:r w:rsidRPr="00AE63C7">
              <w:t>(заполняется в случае направления решения по почте)</w:t>
            </w:r>
          </w:p>
        </w:tc>
        <w:tc>
          <w:tcPr>
            <w:tcW w:w="554" w:type="dxa"/>
            <w:tcBorders>
              <w:top w:val="nil"/>
              <w:left w:val="nil"/>
              <w:bottom w:val="nil"/>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c>
          <w:tcPr>
            <w:tcW w:w="4250" w:type="dxa"/>
            <w:tcBorders>
              <w:top w:val="nil"/>
              <w:left w:val="nil"/>
              <w:bottom w:val="nil"/>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r>
      <w:tr w:rsidR="003B1C1B" w:rsidRPr="003B1C1B" w:rsidTr="00B746B8">
        <w:trPr>
          <w:trHeight w:val="15"/>
          <w:tblCellSpacing w:w="15" w:type="dxa"/>
        </w:trPr>
        <w:tc>
          <w:tcPr>
            <w:tcW w:w="4990" w:type="dxa"/>
            <w:vAlign w:val="center"/>
          </w:tcPr>
          <w:p w:rsidR="003B1C1B" w:rsidRPr="003B1C1B" w:rsidRDefault="003B1C1B" w:rsidP="00B746B8">
            <w:pPr>
              <w:rPr>
                <w:rFonts w:ascii="Times New Roman" w:hAnsi="Times New Roman" w:cs="Times New Roman"/>
                <w:sz w:val="28"/>
                <w:szCs w:val="28"/>
              </w:rPr>
            </w:pPr>
          </w:p>
        </w:tc>
        <w:tc>
          <w:tcPr>
            <w:tcW w:w="554" w:type="dxa"/>
            <w:vAlign w:val="center"/>
          </w:tcPr>
          <w:p w:rsidR="003B1C1B" w:rsidRPr="003B1C1B" w:rsidRDefault="003B1C1B" w:rsidP="00B746B8">
            <w:pPr>
              <w:rPr>
                <w:rFonts w:ascii="Times New Roman" w:hAnsi="Times New Roman" w:cs="Times New Roman"/>
                <w:sz w:val="28"/>
                <w:szCs w:val="28"/>
              </w:rPr>
            </w:pPr>
          </w:p>
        </w:tc>
        <w:tc>
          <w:tcPr>
            <w:tcW w:w="5729" w:type="dxa"/>
            <w:gridSpan w:val="3"/>
            <w:vAlign w:val="center"/>
          </w:tcPr>
          <w:p w:rsidR="003B1C1B" w:rsidRPr="003B1C1B" w:rsidRDefault="003B1C1B" w:rsidP="00B746B8">
            <w:pPr>
              <w:rPr>
                <w:rFonts w:ascii="Times New Roman" w:hAnsi="Times New Roman" w:cs="Times New Roman"/>
                <w:sz w:val="28"/>
                <w:szCs w:val="28"/>
              </w:rPr>
            </w:pPr>
          </w:p>
        </w:tc>
      </w:tr>
      <w:tr w:rsidR="003B1C1B" w:rsidRPr="003B1C1B" w:rsidTr="00B746B8">
        <w:trPr>
          <w:tblCellSpacing w:w="15" w:type="dxa"/>
        </w:trPr>
        <w:tc>
          <w:tcPr>
            <w:tcW w:w="4990" w:type="dxa"/>
            <w:tcBorders>
              <w:top w:val="nil"/>
              <w:left w:val="nil"/>
              <w:bottom w:val="nil"/>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c>
          <w:tcPr>
            <w:tcW w:w="554" w:type="dxa"/>
            <w:tcBorders>
              <w:top w:val="nil"/>
              <w:left w:val="nil"/>
              <w:bottom w:val="nil"/>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c>
          <w:tcPr>
            <w:tcW w:w="5729" w:type="dxa"/>
            <w:gridSpan w:val="3"/>
            <w:tcBorders>
              <w:top w:val="nil"/>
              <w:left w:val="nil"/>
              <w:bottom w:val="single" w:sz="6" w:space="0" w:color="000000"/>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r>
      <w:tr w:rsidR="003B1C1B" w:rsidRPr="003B1C1B" w:rsidTr="00B746B8">
        <w:trPr>
          <w:tblCellSpacing w:w="15" w:type="dxa"/>
        </w:trPr>
        <w:tc>
          <w:tcPr>
            <w:tcW w:w="4990" w:type="dxa"/>
            <w:tcBorders>
              <w:top w:val="nil"/>
              <w:left w:val="nil"/>
              <w:bottom w:val="nil"/>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c>
          <w:tcPr>
            <w:tcW w:w="554" w:type="dxa"/>
            <w:tcBorders>
              <w:top w:val="nil"/>
              <w:left w:val="nil"/>
              <w:bottom w:val="nil"/>
              <w:right w:val="nil"/>
            </w:tcBorders>
            <w:tcMar>
              <w:top w:w="15" w:type="dxa"/>
              <w:left w:w="130" w:type="dxa"/>
              <w:bottom w:w="15" w:type="dxa"/>
              <w:right w:w="130" w:type="dxa"/>
            </w:tcMar>
          </w:tcPr>
          <w:p w:rsidR="003B1C1B" w:rsidRPr="003B1C1B" w:rsidRDefault="003B1C1B" w:rsidP="00B746B8">
            <w:pPr>
              <w:rPr>
                <w:rFonts w:ascii="Times New Roman" w:hAnsi="Times New Roman" w:cs="Times New Roman"/>
                <w:sz w:val="28"/>
                <w:szCs w:val="28"/>
              </w:rPr>
            </w:pPr>
          </w:p>
        </w:tc>
        <w:tc>
          <w:tcPr>
            <w:tcW w:w="5729" w:type="dxa"/>
            <w:gridSpan w:val="3"/>
            <w:tcBorders>
              <w:top w:val="single" w:sz="6" w:space="0" w:color="000000"/>
              <w:left w:val="nil"/>
              <w:bottom w:val="nil"/>
              <w:right w:val="nil"/>
            </w:tcBorders>
            <w:tcMar>
              <w:top w:w="15" w:type="dxa"/>
              <w:left w:w="130" w:type="dxa"/>
              <w:bottom w:w="15" w:type="dxa"/>
              <w:right w:w="130" w:type="dxa"/>
            </w:tcMar>
          </w:tcPr>
          <w:p w:rsidR="003B1C1B" w:rsidRPr="00080035" w:rsidRDefault="003B1C1B" w:rsidP="00080035">
            <w:pPr>
              <w:pStyle w:val="a8"/>
              <w:rPr>
                <w:rFonts w:ascii="Times New Roman" w:hAnsi="Times New Roman"/>
              </w:rPr>
            </w:pPr>
            <w:proofErr w:type="gramStart"/>
            <w:r w:rsidRPr="00080035">
              <w:rPr>
                <w:rFonts w:ascii="Times New Roman" w:hAnsi="Times New Roman"/>
              </w:rPr>
              <w:t>(Ф.И.О., подпись должностного лица,</w:t>
            </w:r>
            <w:proofErr w:type="gramEnd"/>
          </w:p>
          <w:p w:rsidR="003B1C1B" w:rsidRPr="003B1C1B" w:rsidRDefault="003B1C1B" w:rsidP="00080035">
            <w:pPr>
              <w:pStyle w:val="a8"/>
              <w:rPr>
                <w:sz w:val="28"/>
                <w:szCs w:val="28"/>
              </w:rPr>
            </w:pPr>
            <w:r w:rsidRPr="00080035">
              <w:rPr>
                <w:rFonts w:ascii="Times New Roman" w:hAnsi="Times New Roman"/>
              </w:rPr>
              <w:t>направившего решение в адрес заявителя)</w:t>
            </w:r>
          </w:p>
        </w:tc>
      </w:tr>
    </w:tbl>
    <w:p w:rsidR="00415D41" w:rsidRPr="00DC68FE" w:rsidRDefault="00415D41" w:rsidP="005F0C02">
      <w:pPr>
        <w:pStyle w:val="ConsPlusTitle"/>
        <w:jc w:val="center"/>
        <w:rPr>
          <w:rFonts w:ascii="Times New Roman" w:hAnsi="Times New Roman" w:cs="Times New Roman"/>
          <w:sz w:val="24"/>
          <w:szCs w:val="24"/>
        </w:rPr>
      </w:pPr>
      <w:bookmarkStart w:id="1" w:name="_GoBack"/>
      <w:bookmarkEnd w:id="1"/>
    </w:p>
    <w:sectPr w:rsidR="00415D41" w:rsidRPr="00DC68FE" w:rsidSect="005F0C02">
      <w:pgSz w:w="11906" w:h="16838"/>
      <w:pgMar w:top="567"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92E"/>
    <w:multiLevelType w:val="hybridMultilevel"/>
    <w:tmpl w:val="21A29F96"/>
    <w:lvl w:ilvl="0" w:tplc="4448153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4205DB5"/>
    <w:multiLevelType w:val="hybridMultilevel"/>
    <w:tmpl w:val="6C625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542FC"/>
    <w:multiLevelType w:val="hybridMultilevel"/>
    <w:tmpl w:val="DBE46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3D3AD3"/>
    <w:multiLevelType w:val="hybridMultilevel"/>
    <w:tmpl w:val="1AE2C34A"/>
    <w:lvl w:ilvl="0" w:tplc="FF8409B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692D1C"/>
    <w:multiLevelType w:val="hybridMultilevel"/>
    <w:tmpl w:val="84CC2EFA"/>
    <w:lvl w:ilvl="0" w:tplc="0BDE866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A742ED5"/>
    <w:multiLevelType w:val="hybridMultilevel"/>
    <w:tmpl w:val="8FEA8E2A"/>
    <w:lvl w:ilvl="0" w:tplc="86FCF004">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CC1006E"/>
    <w:multiLevelType w:val="hybridMultilevel"/>
    <w:tmpl w:val="2ACE6D08"/>
    <w:lvl w:ilvl="0" w:tplc="5C34A9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CD04432"/>
    <w:multiLevelType w:val="hybridMultilevel"/>
    <w:tmpl w:val="41AEFA6C"/>
    <w:lvl w:ilvl="0" w:tplc="752EF7A6">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27005E9"/>
    <w:multiLevelType w:val="hybridMultilevel"/>
    <w:tmpl w:val="51220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4E4F39"/>
    <w:multiLevelType w:val="hybridMultilevel"/>
    <w:tmpl w:val="5352F9DE"/>
    <w:lvl w:ilvl="0" w:tplc="DABE6934">
      <w:start w:val="1"/>
      <w:numFmt w:val="decimal"/>
      <w:lvlText w:val="%1."/>
      <w:lvlJc w:val="left"/>
      <w:pPr>
        <w:ind w:left="600" w:hanging="360"/>
      </w:pPr>
      <w:rPr>
        <w:rFonts w:hint="default"/>
        <w:sz w:val="24"/>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6"/>
  </w:num>
  <w:num w:numId="2">
    <w:abstractNumId w:val="5"/>
  </w:num>
  <w:num w:numId="3">
    <w:abstractNumId w:val="0"/>
  </w:num>
  <w:num w:numId="4">
    <w:abstractNumId w:val="3"/>
  </w:num>
  <w:num w:numId="5">
    <w:abstractNumId w:val="7"/>
  </w:num>
  <w:num w:numId="6">
    <w:abstractNumId w:val="4"/>
  </w:num>
  <w:num w:numId="7">
    <w:abstractNumId w:val="1"/>
  </w:num>
  <w:num w:numId="8">
    <w:abstractNumId w:val="2"/>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97A04"/>
    <w:rsid w:val="00007775"/>
    <w:rsid w:val="00064EDC"/>
    <w:rsid w:val="00067585"/>
    <w:rsid w:val="00080035"/>
    <w:rsid w:val="000E2417"/>
    <w:rsid w:val="001B1471"/>
    <w:rsid w:val="001F381B"/>
    <w:rsid w:val="00240D5F"/>
    <w:rsid w:val="002F5306"/>
    <w:rsid w:val="00301A30"/>
    <w:rsid w:val="00371E03"/>
    <w:rsid w:val="003746AD"/>
    <w:rsid w:val="0038448D"/>
    <w:rsid w:val="003A1C91"/>
    <w:rsid w:val="003B1C1B"/>
    <w:rsid w:val="003D24E2"/>
    <w:rsid w:val="003E1218"/>
    <w:rsid w:val="00415D41"/>
    <w:rsid w:val="00425BE8"/>
    <w:rsid w:val="00431D32"/>
    <w:rsid w:val="00437559"/>
    <w:rsid w:val="004412B3"/>
    <w:rsid w:val="004E274B"/>
    <w:rsid w:val="00510672"/>
    <w:rsid w:val="00583363"/>
    <w:rsid w:val="00594E22"/>
    <w:rsid w:val="005B6D73"/>
    <w:rsid w:val="005C40FE"/>
    <w:rsid w:val="005D12F6"/>
    <w:rsid w:val="005F0C02"/>
    <w:rsid w:val="00676E8B"/>
    <w:rsid w:val="006B06A2"/>
    <w:rsid w:val="006B5844"/>
    <w:rsid w:val="00754A7B"/>
    <w:rsid w:val="00765BF8"/>
    <w:rsid w:val="007C296B"/>
    <w:rsid w:val="007D76E9"/>
    <w:rsid w:val="007F5FFB"/>
    <w:rsid w:val="00824E4D"/>
    <w:rsid w:val="008275A4"/>
    <w:rsid w:val="0086061E"/>
    <w:rsid w:val="00866C1C"/>
    <w:rsid w:val="00897A04"/>
    <w:rsid w:val="008D4454"/>
    <w:rsid w:val="008E01DF"/>
    <w:rsid w:val="00914C71"/>
    <w:rsid w:val="0097720B"/>
    <w:rsid w:val="009B780A"/>
    <w:rsid w:val="00A14ABD"/>
    <w:rsid w:val="00AB1AFA"/>
    <w:rsid w:val="00AB5701"/>
    <w:rsid w:val="00AC4E81"/>
    <w:rsid w:val="00AE200E"/>
    <w:rsid w:val="00AE63C7"/>
    <w:rsid w:val="00B41988"/>
    <w:rsid w:val="00B74824"/>
    <w:rsid w:val="00BB16F0"/>
    <w:rsid w:val="00BE506A"/>
    <w:rsid w:val="00C00FEA"/>
    <w:rsid w:val="00C15C89"/>
    <w:rsid w:val="00C305E3"/>
    <w:rsid w:val="00C70273"/>
    <w:rsid w:val="00CC6D8D"/>
    <w:rsid w:val="00D05F7B"/>
    <w:rsid w:val="00D37F7E"/>
    <w:rsid w:val="00D42840"/>
    <w:rsid w:val="00D522B2"/>
    <w:rsid w:val="00DC3229"/>
    <w:rsid w:val="00DC68FE"/>
    <w:rsid w:val="00DE43ED"/>
    <w:rsid w:val="00E34AAD"/>
    <w:rsid w:val="00E42D97"/>
    <w:rsid w:val="00E81E12"/>
    <w:rsid w:val="00E8439C"/>
    <w:rsid w:val="00EC295D"/>
    <w:rsid w:val="00EC543C"/>
    <w:rsid w:val="00EE4373"/>
    <w:rsid w:val="00F10D88"/>
    <w:rsid w:val="00F352BD"/>
    <w:rsid w:val="00FB398B"/>
    <w:rsid w:val="00FB5DC1"/>
    <w:rsid w:val="00FB7ACD"/>
    <w:rsid w:val="00FD4F90"/>
    <w:rsid w:val="00FF2DE4"/>
    <w:rsid w:val="00FF7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D41"/>
  </w:style>
  <w:style w:type="paragraph" w:styleId="2">
    <w:name w:val="heading 2"/>
    <w:basedOn w:val="a"/>
    <w:link w:val="20"/>
    <w:uiPriority w:val="9"/>
    <w:qFormat/>
    <w:rsid w:val="000675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B1C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A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7A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A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7A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7A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7A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7A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7A0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C295D"/>
    <w:rPr>
      <w:color w:val="0000FF"/>
      <w:u w:val="single"/>
    </w:rPr>
  </w:style>
  <w:style w:type="character" w:customStyle="1" w:styleId="20">
    <w:name w:val="Заголовок 2 Знак"/>
    <w:basedOn w:val="a0"/>
    <w:link w:val="2"/>
    <w:uiPriority w:val="9"/>
    <w:rsid w:val="00067585"/>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7F5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C543C"/>
    <w:pPr>
      <w:ind w:left="720"/>
      <w:contextualSpacing/>
    </w:pPr>
  </w:style>
  <w:style w:type="paragraph" w:styleId="a6">
    <w:name w:val="Balloon Text"/>
    <w:basedOn w:val="a"/>
    <w:link w:val="a7"/>
    <w:uiPriority w:val="99"/>
    <w:semiHidden/>
    <w:unhideWhenUsed/>
    <w:rsid w:val="004375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7559"/>
    <w:rPr>
      <w:rFonts w:ascii="Tahoma" w:hAnsi="Tahoma" w:cs="Tahoma"/>
      <w:sz w:val="16"/>
      <w:szCs w:val="16"/>
    </w:rPr>
  </w:style>
  <w:style w:type="paragraph" w:styleId="a8">
    <w:name w:val="No Spacing"/>
    <w:uiPriority w:val="1"/>
    <w:qFormat/>
    <w:rsid w:val="00AC4E81"/>
    <w:pPr>
      <w:spacing w:after="0" w:line="240" w:lineRule="auto"/>
    </w:pPr>
    <w:rPr>
      <w:rFonts w:ascii="Calibri" w:eastAsia="Times New Roman" w:hAnsi="Calibri" w:cs="Times New Roman"/>
      <w:lang w:eastAsia="ru-RU"/>
    </w:rPr>
  </w:style>
  <w:style w:type="paragraph" w:customStyle="1" w:styleId="1">
    <w:name w:val="Абзац списка1"/>
    <w:basedOn w:val="a"/>
    <w:rsid w:val="00AC4E81"/>
    <w:pPr>
      <w:ind w:left="720"/>
      <w:contextualSpacing/>
    </w:pPr>
    <w:rPr>
      <w:rFonts w:ascii="Calibri" w:eastAsia="Times New Roman" w:hAnsi="Calibri" w:cs="Times New Roman"/>
    </w:rPr>
  </w:style>
  <w:style w:type="paragraph" w:styleId="a9">
    <w:name w:val="Plain Text"/>
    <w:basedOn w:val="a"/>
    <w:link w:val="aa"/>
    <w:unhideWhenUsed/>
    <w:rsid w:val="003B1C1B"/>
    <w:pPr>
      <w:spacing w:after="0" w:line="240" w:lineRule="auto"/>
    </w:pPr>
    <w:rPr>
      <w:rFonts w:ascii="Consolas" w:eastAsia="Calibri" w:hAnsi="Consolas" w:cs="Times New Roman"/>
      <w:sz w:val="21"/>
      <w:szCs w:val="21"/>
    </w:rPr>
  </w:style>
  <w:style w:type="character" w:customStyle="1" w:styleId="aa">
    <w:name w:val="Текст Знак"/>
    <w:basedOn w:val="a0"/>
    <w:link w:val="a9"/>
    <w:rsid w:val="003B1C1B"/>
    <w:rPr>
      <w:rFonts w:ascii="Consolas" w:eastAsia="Calibri" w:hAnsi="Consolas" w:cs="Times New Roman"/>
      <w:sz w:val="21"/>
      <w:szCs w:val="21"/>
    </w:rPr>
  </w:style>
  <w:style w:type="character" w:customStyle="1" w:styleId="30">
    <w:name w:val="Заголовок 3 Знак"/>
    <w:basedOn w:val="a0"/>
    <w:link w:val="3"/>
    <w:uiPriority w:val="9"/>
    <w:semiHidden/>
    <w:rsid w:val="003B1C1B"/>
    <w:rPr>
      <w:rFonts w:asciiTheme="majorHAnsi" w:eastAsiaTheme="majorEastAsia" w:hAnsiTheme="majorHAnsi" w:cstheme="majorBidi"/>
      <w:b/>
      <w:bCs/>
      <w:color w:val="4F81BD" w:themeColor="accent1"/>
    </w:rPr>
  </w:style>
  <w:style w:type="paragraph" w:customStyle="1" w:styleId="headertext">
    <w:name w:val="headertext"/>
    <w:basedOn w:val="a"/>
    <w:rsid w:val="003B1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B1C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159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docs.cntd.ru/document/9021926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20366270" TargetMode="External"/><Relationship Id="rId11" Type="http://schemas.openxmlformats.org/officeDocument/2006/relationships/fontTable" Target="fontTable.xml"/><Relationship Id="rId5" Type="http://schemas.openxmlformats.org/officeDocument/2006/relationships/hyperlink" Target="http://docs.cntd.ru/document/420366270" TargetMode="External"/><Relationship Id="rId10" Type="http://schemas.openxmlformats.org/officeDocument/2006/relationships/hyperlink" Target="http://docs.cntd.ru/document/902192610" TargetMode="External"/><Relationship Id="rId4" Type="http://schemas.openxmlformats.org/officeDocument/2006/relationships/webSettings" Target="webSettings.xml"/><Relationship Id="rId9" Type="http://schemas.openxmlformats.org/officeDocument/2006/relationships/hyperlink" Target="http://docs.cntd.ru/document/902192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31</Pages>
  <Words>8866</Words>
  <Characters>50542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Valentuna</cp:lastModifiedBy>
  <cp:revision>28</cp:revision>
  <cp:lastPrinted>2020-12-29T07:05:00Z</cp:lastPrinted>
  <dcterms:created xsi:type="dcterms:W3CDTF">2019-11-22T10:59:00Z</dcterms:created>
  <dcterms:modified xsi:type="dcterms:W3CDTF">2020-12-29T07:12:00Z</dcterms:modified>
</cp:coreProperties>
</file>